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Proxima Nova" w:cs="Proxima Nova" w:eastAsia="Proxima Nova" w:hAnsi="Proxima Nova"/>
        </w:rPr>
      </w:pPr>
      <w:r w:rsidDel="00000000" w:rsidR="00000000" w:rsidRPr="00000000">
        <w:rPr>
          <w:rtl w:val="0"/>
        </w:rPr>
      </w:r>
    </w:p>
    <w:tbl>
      <w:tblPr>
        <w:tblStyle w:val="Table1"/>
        <w:tblW w:w="129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9525"/>
        <w:tblGridChange w:id="0">
          <w:tblGrid>
            <w:gridCol w:w="3420"/>
            <w:gridCol w:w="95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1943100" cy="1289261"/>
                  <wp:effectExtent b="0" l="0" r="0" t="0"/>
                  <wp:docPr id="1" name="image1.png"/>
                  <a:graphic>
                    <a:graphicData uri="http://schemas.openxmlformats.org/drawingml/2006/picture">
                      <pic:pic>
                        <pic:nvPicPr>
                          <pic:cNvPr id="0" name="image1.png"/>
                          <pic:cNvPicPr preferRelativeResize="0"/>
                        </pic:nvPicPr>
                        <pic:blipFill>
                          <a:blip r:embed="rId6"/>
                          <a:srcRect b="236" l="0" r="0" t="236"/>
                          <a:stretch>
                            <a:fillRect/>
                          </a:stretch>
                        </pic:blipFill>
                        <pic:spPr>
                          <a:xfrm>
                            <a:off x="0" y="0"/>
                            <a:ext cx="1943100" cy="1289261"/>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before="200" w:lineRule="auto"/>
              <w:rPr>
                <w:rFonts w:ascii="Fugaz One" w:cs="Fugaz One" w:eastAsia="Fugaz One" w:hAnsi="Fugaz One"/>
                <w:b w:val="1"/>
                <w:sz w:val="140"/>
                <w:szCs w:val="140"/>
              </w:rPr>
            </w:pPr>
            <w:r w:rsidDel="00000000" w:rsidR="00000000" w:rsidRPr="00000000">
              <w:rPr>
                <w:rFonts w:ascii="Fugaz One" w:cs="Fugaz One" w:eastAsia="Fugaz One" w:hAnsi="Fugaz One"/>
                <w:b w:val="1"/>
                <w:sz w:val="140"/>
                <w:szCs w:val="140"/>
                <w:rtl w:val="0"/>
              </w:rPr>
              <w:t xml:space="preserve">OBJECTIVITY</w:t>
            </w:r>
            <w:r w:rsidDel="00000000" w:rsidR="00000000" w:rsidRPr="00000000">
              <w:rPr>
                <w:rtl w:val="0"/>
              </w:rPr>
            </w:r>
          </w:p>
        </w:tc>
      </w:tr>
    </w:tbl>
    <w:p w:rsidR="00000000" w:rsidDel="00000000" w:rsidP="00000000" w:rsidRDefault="00000000" w:rsidRPr="00000000" w14:paraId="00000004">
      <w:pPr>
        <w:rPr>
          <w:rFonts w:ascii="Proxima Nova" w:cs="Proxima Nova" w:eastAsia="Proxima Nova" w:hAnsi="Proxima Nova"/>
          <w:i w:val="1"/>
          <w:color w:val="333333"/>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711.9999999999999" w:hRule="atLeast"/>
          <w:tblHeader w:val="0"/>
        </w:trPr>
        <w:tc>
          <w:tcPr>
            <w:gridSpan w:val="2"/>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5">
            <w:pPr>
              <w:spacing w:after="200" w:lineRule="auto"/>
              <w:rPr>
                <w:rFonts w:ascii="Proxima Nova" w:cs="Proxima Nova" w:eastAsia="Proxima Nova" w:hAnsi="Proxima Nova"/>
                <w:b w:val="1"/>
                <w:color w:val="333333"/>
                <w:sz w:val="28"/>
                <w:szCs w:val="28"/>
              </w:rPr>
            </w:pPr>
            <w:r w:rsidDel="00000000" w:rsidR="00000000" w:rsidRPr="00000000">
              <w:rPr>
                <w:rFonts w:ascii="Proxima Nova" w:cs="Proxima Nova" w:eastAsia="Proxima Nova" w:hAnsi="Proxima Nova"/>
                <w:b w:val="1"/>
                <w:color w:val="333333"/>
                <w:sz w:val="28"/>
                <w:szCs w:val="28"/>
                <w:rtl w:val="0"/>
              </w:rPr>
              <w:t xml:space="preserve">Understanding the 12 key concepts</w:t>
            </w:r>
          </w:p>
          <w:p w:rsidR="00000000" w:rsidDel="00000000" w:rsidP="00000000" w:rsidRDefault="00000000" w:rsidRPr="00000000" w14:paraId="00000006">
            <w:pPr>
              <w:numPr>
                <w:ilvl w:val="0"/>
                <w:numId w:val="6"/>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The 12 key concepts are ones that have been identified as having a particular significant relationship to knowledge. </w:t>
            </w:r>
          </w:p>
          <w:p w:rsidR="00000000" w:rsidDel="00000000" w:rsidP="00000000" w:rsidRDefault="00000000" w:rsidRPr="00000000" w14:paraId="00000007">
            <w:pPr>
              <w:numPr>
                <w:ilvl w:val="0"/>
                <w:numId w:val="6"/>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Understanding, exploring, and using these concepts will help you to understand the way knowledge is produced and used, within the core and optional themes, and the areas of knowledge. </w:t>
            </w:r>
          </w:p>
          <w:p w:rsidR="00000000" w:rsidDel="00000000" w:rsidP="00000000" w:rsidRDefault="00000000" w:rsidRPr="00000000" w14:paraId="00000008">
            <w:pPr>
              <w:numPr>
                <w:ilvl w:val="0"/>
                <w:numId w:val="6"/>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You should also try to use the key concepts as extensively as possible in the two TOK assessment tasks.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A">
            <w:pPr>
              <w:spacing w:after="200" w:lineRule="auto"/>
              <w:rPr>
                <w:rFonts w:ascii="Proxima Nova" w:cs="Proxima Nova" w:eastAsia="Proxima Nova" w:hAnsi="Proxima Nova"/>
                <w:b w:val="1"/>
                <w:color w:val="cc4125"/>
                <w:sz w:val="28"/>
                <w:szCs w:val="28"/>
              </w:rPr>
            </w:pPr>
            <w:r w:rsidDel="00000000" w:rsidR="00000000" w:rsidRPr="00000000">
              <w:rPr>
                <w:rFonts w:ascii="Proxima Nova" w:cs="Proxima Nova" w:eastAsia="Proxima Nova" w:hAnsi="Proxima Nova"/>
                <w:b w:val="1"/>
                <w:color w:val="333333"/>
                <w:sz w:val="28"/>
                <w:szCs w:val="28"/>
                <w:rtl w:val="0"/>
              </w:rPr>
              <w:t xml:space="preserve">Starting points for </w:t>
            </w:r>
            <w:r w:rsidDel="00000000" w:rsidR="00000000" w:rsidRPr="00000000">
              <w:rPr>
                <w:rFonts w:ascii="Proxima Nova" w:cs="Proxima Nova" w:eastAsia="Proxima Nova" w:hAnsi="Proxima Nova"/>
                <w:b w:val="1"/>
                <w:color w:val="cc4125"/>
                <w:sz w:val="28"/>
                <w:szCs w:val="28"/>
                <w:rtl w:val="0"/>
              </w:rPr>
              <w:t xml:space="preserve">objectivity</w:t>
            </w:r>
          </w:p>
          <w:p w:rsidR="00000000" w:rsidDel="00000000" w:rsidP="00000000" w:rsidRDefault="00000000" w:rsidRPr="00000000" w14:paraId="0000000B">
            <w:pPr>
              <w:numPr>
                <w:ilvl w:val="0"/>
                <w:numId w:val="7"/>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many online definitions can you find for ‘objectivity’? </w:t>
            </w:r>
          </w:p>
          <w:p w:rsidR="00000000" w:rsidDel="00000000" w:rsidP="00000000" w:rsidRDefault="00000000" w:rsidRPr="00000000" w14:paraId="0000000C">
            <w:pPr>
              <w:numPr>
                <w:ilvl w:val="0"/>
                <w:numId w:val="7"/>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one do you think best sums up this concept, and why?</w:t>
            </w:r>
          </w:p>
          <w:p w:rsidR="00000000" w:rsidDel="00000000" w:rsidP="00000000" w:rsidRDefault="00000000" w:rsidRPr="00000000" w14:paraId="0000000D">
            <w:pPr>
              <w:numPr>
                <w:ilvl w:val="0"/>
                <w:numId w:val="7"/>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of the quotes do you think provides us with the best insight into objectivity? Are there any you disagree with?</w:t>
            </w:r>
          </w:p>
          <w:p w:rsidR="00000000" w:rsidDel="00000000" w:rsidP="00000000" w:rsidRDefault="00000000" w:rsidRPr="00000000" w14:paraId="0000000E">
            <w:pPr>
              <w:numPr>
                <w:ilvl w:val="0"/>
                <w:numId w:val="7"/>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objective do you think you are - and what gets in the way of your ability to be objective?</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F">
            <w:pPr>
              <w:spacing w:after="200" w:lineRule="auto"/>
              <w:rPr>
                <w:rFonts w:ascii="Proxima Nova" w:cs="Proxima Nova" w:eastAsia="Proxima Nova" w:hAnsi="Proxima Nova"/>
                <w:color w:val="cc4125"/>
              </w:rPr>
            </w:pPr>
            <w:r w:rsidDel="00000000" w:rsidR="00000000" w:rsidRPr="00000000">
              <w:rPr>
                <w:rFonts w:ascii="Proxima Nova" w:cs="Proxima Nova" w:eastAsia="Proxima Nova" w:hAnsi="Proxima Nova"/>
                <w:b w:val="1"/>
                <w:color w:val="333333"/>
                <w:sz w:val="28"/>
                <w:szCs w:val="28"/>
                <w:rtl w:val="0"/>
              </w:rPr>
              <w:t xml:space="preserve">Quotes on </w:t>
            </w:r>
            <w:r w:rsidDel="00000000" w:rsidR="00000000" w:rsidRPr="00000000">
              <w:rPr>
                <w:rFonts w:ascii="Proxima Nova" w:cs="Proxima Nova" w:eastAsia="Proxima Nova" w:hAnsi="Proxima Nova"/>
                <w:b w:val="1"/>
                <w:color w:val="cc4125"/>
                <w:sz w:val="28"/>
                <w:szCs w:val="28"/>
                <w:rtl w:val="0"/>
              </w:rPr>
              <w:t xml:space="preserve">objectivity</w:t>
            </w:r>
            <w:r w:rsidDel="00000000" w:rsidR="00000000" w:rsidRPr="00000000">
              <w:rPr>
                <w:rtl w:val="0"/>
              </w:rPr>
            </w:r>
          </w:p>
          <w:p w:rsidR="00000000" w:rsidDel="00000000" w:rsidP="00000000" w:rsidRDefault="00000000" w:rsidRPr="00000000" w14:paraId="00000010">
            <w:pPr>
              <w:numPr>
                <w:ilvl w:val="0"/>
                <w:numId w:val="4"/>
              </w:numPr>
              <w:spacing w:after="2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all, the ultimate goal of all research is not objectivity, but truth. </w:t>
            </w:r>
            <w:hyperlink r:id="rId7">
              <w:r w:rsidDel="00000000" w:rsidR="00000000" w:rsidRPr="00000000">
                <w:rPr>
                  <w:rFonts w:ascii="Proxima Nova" w:cs="Proxima Nova" w:eastAsia="Proxima Nova" w:hAnsi="Proxima Nova"/>
                  <w:i w:val="1"/>
                  <w:color w:val="1155cc"/>
                  <w:u w:val="single"/>
                  <w:rtl w:val="0"/>
                </w:rPr>
                <w:t xml:space="preserve">Helene Deutsch</w:t>
              </w:r>
            </w:hyperlink>
            <w:r w:rsidDel="00000000" w:rsidR="00000000" w:rsidRPr="00000000">
              <w:rPr>
                <w:rtl w:val="0"/>
              </w:rPr>
            </w:r>
          </w:p>
          <w:p w:rsidR="00000000" w:rsidDel="00000000" w:rsidP="00000000" w:rsidRDefault="00000000" w:rsidRPr="00000000" w14:paraId="00000011">
            <w:pPr>
              <w:numPr>
                <w:ilvl w:val="0"/>
                <w:numId w:val="4"/>
              </w:numPr>
              <w:spacing w:after="2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Dispassionate objectivity is itself a passion, for the real and for the truth. </w:t>
            </w:r>
            <w:hyperlink r:id="rId8">
              <w:r w:rsidDel="00000000" w:rsidR="00000000" w:rsidRPr="00000000">
                <w:rPr>
                  <w:rFonts w:ascii="Proxima Nova" w:cs="Proxima Nova" w:eastAsia="Proxima Nova" w:hAnsi="Proxima Nova"/>
                  <w:i w:val="1"/>
                  <w:color w:val="1155cc"/>
                  <w:u w:val="single"/>
                  <w:rtl w:val="0"/>
                </w:rPr>
                <w:t xml:space="preserve">Abraham Maslow</w:t>
              </w:r>
            </w:hyperlink>
            <w:r w:rsidDel="00000000" w:rsidR="00000000" w:rsidRPr="00000000">
              <w:rPr>
                <w:rtl w:val="0"/>
              </w:rPr>
            </w:r>
          </w:p>
          <w:p w:rsidR="00000000" w:rsidDel="00000000" w:rsidP="00000000" w:rsidRDefault="00000000" w:rsidRPr="00000000" w14:paraId="00000012">
            <w:pPr>
              <w:numPr>
                <w:ilvl w:val="0"/>
                <w:numId w:val="4"/>
              </w:numPr>
              <w:spacing w:after="2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Objectivity is the subject subjugating the object. That is how you assert yourself. You make yourself the active voice and the object is the passive no-voice. </w:t>
            </w:r>
            <w:hyperlink r:id="rId9">
              <w:r w:rsidDel="00000000" w:rsidR="00000000" w:rsidRPr="00000000">
                <w:rPr>
                  <w:rFonts w:ascii="Proxima Nova" w:cs="Proxima Nova" w:eastAsia="Proxima Nova" w:hAnsi="Proxima Nova"/>
                  <w:i w:val="1"/>
                  <w:color w:val="1155cc"/>
                  <w:u w:val="single"/>
                  <w:rtl w:val="0"/>
                </w:rPr>
                <w:t xml:space="preserve">Emily Levine</w:t>
              </w:r>
            </w:hyperlink>
            <w:r w:rsidDel="00000000" w:rsidR="00000000" w:rsidRPr="00000000">
              <w:rPr>
                <w:rtl w:val="0"/>
              </w:rPr>
            </w:r>
          </w:p>
          <w:p w:rsidR="00000000" w:rsidDel="00000000" w:rsidP="00000000" w:rsidRDefault="00000000" w:rsidRPr="00000000" w14:paraId="00000013">
            <w:pPr>
              <w:numPr>
                <w:ilvl w:val="0"/>
                <w:numId w:val="4"/>
              </w:numPr>
              <w:spacing w:after="2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Science is based on the possibility of objectivity, on the possibility of different people checking out for themselves the observations made by others. Without that possibility, there is no empirical principle capable of deciding between different arguments and theories. </w:t>
            </w:r>
            <w:hyperlink r:id="rId10">
              <w:r w:rsidDel="00000000" w:rsidR="00000000" w:rsidRPr="00000000">
                <w:rPr>
                  <w:rFonts w:ascii="Proxima Nova" w:cs="Proxima Nova" w:eastAsia="Proxima Nova" w:hAnsi="Proxima Nova"/>
                  <w:i w:val="1"/>
                  <w:color w:val="1155cc"/>
                  <w:u w:val="single"/>
                  <w:rtl w:val="0"/>
                </w:rPr>
                <w:t xml:space="preserve">Jose Padilha</w:t>
              </w:r>
            </w:hyperlink>
            <w:r w:rsidDel="00000000" w:rsidR="00000000" w:rsidRPr="00000000">
              <w:rPr>
                <w:rtl w:val="0"/>
              </w:rPr>
            </w:r>
          </w:p>
          <w:p w:rsidR="00000000" w:rsidDel="00000000" w:rsidP="00000000" w:rsidRDefault="00000000" w:rsidRPr="00000000" w14:paraId="00000014">
            <w:pPr>
              <w:numPr>
                <w:ilvl w:val="0"/>
                <w:numId w:val="4"/>
              </w:numPr>
              <w:spacing w:after="2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increase our objectivity, we must learn to switch off the mini-movies. Objectivity requires us to be mindful, present in the moment, and experiencing what is happening without judgment. </w:t>
            </w:r>
            <w:hyperlink r:id="rId11">
              <w:r w:rsidDel="00000000" w:rsidR="00000000" w:rsidRPr="00000000">
                <w:rPr>
                  <w:rFonts w:ascii="Proxima Nova" w:cs="Proxima Nova" w:eastAsia="Proxima Nova" w:hAnsi="Proxima Nova"/>
                  <w:i w:val="1"/>
                  <w:color w:val="1155cc"/>
                  <w:u w:val="single"/>
                  <w:rtl w:val="0"/>
                </w:rPr>
                <w:t xml:space="preserve">Elizabeth Thornton</w:t>
              </w:r>
            </w:hyperlink>
            <w:r w:rsidDel="00000000" w:rsidR="00000000" w:rsidRPr="00000000">
              <w:rPr>
                <w:rtl w:val="0"/>
              </w:rPr>
            </w:r>
          </w:p>
          <w:p w:rsidR="00000000" w:rsidDel="00000000" w:rsidP="00000000" w:rsidRDefault="00000000" w:rsidRPr="00000000" w14:paraId="00000015">
            <w:pPr>
              <w:numPr>
                <w:ilvl w:val="0"/>
                <w:numId w:val="4"/>
              </w:numPr>
              <w:spacing w:after="2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 think objectivity is like this strange myth that people think you're supposed to achieve, but actually, the dirty little secret is that it's not attainable any more than pure justice is attainable by the courts. </w:t>
            </w:r>
            <w:hyperlink r:id="rId12">
              <w:r w:rsidDel="00000000" w:rsidR="00000000" w:rsidRPr="00000000">
                <w:rPr>
                  <w:rFonts w:ascii="Proxima Nova" w:cs="Proxima Nova" w:eastAsia="Proxima Nova" w:hAnsi="Proxima Nova"/>
                  <w:i w:val="1"/>
                  <w:color w:val="1155cc"/>
                  <w:u w:val="single"/>
                  <w:rtl w:val="0"/>
                </w:rPr>
                <w:t xml:space="preserve">Sebastian Junger</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16">
            <w:pPr>
              <w:spacing w:after="20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b w:val="1"/>
                <w:color w:val="333333"/>
                <w:sz w:val="28"/>
                <w:szCs w:val="28"/>
                <w:rtl w:val="0"/>
              </w:rPr>
              <w:t xml:space="preserve">Interlinking the key concepts</w:t>
            </w:r>
            <w:r w:rsidDel="00000000" w:rsidR="00000000" w:rsidRPr="00000000">
              <w:rPr>
                <w:rtl w:val="0"/>
              </w:rPr>
            </w:r>
          </w:p>
          <w:p w:rsidR="00000000" w:rsidDel="00000000" w:rsidP="00000000" w:rsidRDefault="00000000" w:rsidRPr="00000000" w14:paraId="00000017">
            <w:pPr>
              <w:numPr>
                <w:ilvl w:val="0"/>
                <w:numId w:val="5"/>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Is objectivity the prerequisite of </w:t>
            </w:r>
            <w:r w:rsidDel="00000000" w:rsidR="00000000" w:rsidRPr="00000000">
              <w:rPr>
                <w:rFonts w:ascii="Proxima Nova" w:cs="Proxima Nova" w:eastAsia="Proxima Nova" w:hAnsi="Proxima Nova"/>
                <w:b w:val="1"/>
                <w:color w:val="cc4125"/>
                <w:rtl w:val="0"/>
              </w:rPr>
              <w:t xml:space="preserve">certainty</w:t>
            </w:r>
            <w:r w:rsidDel="00000000" w:rsidR="00000000" w:rsidRPr="00000000">
              <w:rPr>
                <w:rFonts w:ascii="Proxima Nova" w:cs="Proxima Nova" w:eastAsia="Proxima Nova" w:hAnsi="Proxima Nova"/>
                <w:color w:val="333333"/>
                <w:rtl w:val="0"/>
              </w:rPr>
              <w:t xml:space="preserve">?</w:t>
            </w:r>
          </w:p>
          <w:p w:rsidR="00000000" w:rsidDel="00000000" w:rsidP="00000000" w:rsidRDefault="00000000" w:rsidRPr="00000000" w14:paraId="00000018">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Can </w:t>
            </w:r>
            <w:r w:rsidDel="00000000" w:rsidR="00000000" w:rsidRPr="00000000">
              <w:rPr>
                <w:rFonts w:ascii="Proxima Nova" w:cs="Proxima Nova" w:eastAsia="Proxima Nova" w:hAnsi="Proxima Nova"/>
                <w:b w:val="1"/>
                <w:color w:val="cc4125"/>
                <w:rtl w:val="0"/>
              </w:rPr>
              <w:t xml:space="preserve">values</w:t>
            </w:r>
            <w:r w:rsidDel="00000000" w:rsidR="00000000" w:rsidRPr="00000000">
              <w:rPr>
                <w:rFonts w:ascii="Proxima Nova" w:cs="Proxima Nova" w:eastAsia="Proxima Nova" w:hAnsi="Proxima Nova"/>
                <w:color w:val="333333"/>
                <w:rtl w:val="0"/>
              </w:rPr>
              <w:t xml:space="preserve"> be arrived at objectively?</w:t>
            </w:r>
          </w:p>
          <w:p w:rsidR="00000000" w:rsidDel="00000000" w:rsidP="00000000" w:rsidRDefault="00000000" w:rsidRPr="00000000" w14:paraId="00000019">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do we balance the need to accept different </w:t>
            </w:r>
            <w:r w:rsidDel="00000000" w:rsidR="00000000" w:rsidRPr="00000000">
              <w:rPr>
                <w:rFonts w:ascii="Proxima Nova" w:cs="Proxima Nova" w:eastAsia="Proxima Nova" w:hAnsi="Proxima Nova"/>
                <w:b w:val="1"/>
                <w:color w:val="cc4125"/>
                <w:rtl w:val="0"/>
              </w:rPr>
              <w:t xml:space="preserve">perspectives</w:t>
            </w:r>
            <w:r w:rsidDel="00000000" w:rsidR="00000000" w:rsidRPr="00000000">
              <w:rPr>
                <w:rFonts w:ascii="Proxima Nova" w:cs="Proxima Nova" w:eastAsia="Proxima Nova" w:hAnsi="Proxima Nova"/>
                <w:color w:val="333333"/>
                <w:rtl w:val="0"/>
              </w:rPr>
              <w:t xml:space="preserve"> with the need to be objective?</w:t>
            </w:r>
          </w:p>
          <w:p w:rsidR="00000000" w:rsidDel="00000000" w:rsidP="00000000" w:rsidRDefault="00000000" w:rsidRPr="00000000" w14:paraId="0000001A">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w:t>
            </w:r>
            <w:r w:rsidDel="00000000" w:rsidR="00000000" w:rsidRPr="00000000">
              <w:rPr>
                <w:rFonts w:ascii="Proxima Nova" w:cs="Proxima Nova" w:eastAsia="Proxima Nova" w:hAnsi="Proxima Nova"/>
                <w:b w:val="1"/>
                <w:color w:val="cc4125"/>
                <w:rtl w:val="0"/>
              </w:rPr>
              <w:t xml:space="preserve">cultural</w:t>
            </w:r>
            <w:r w:rsidDel="00000000" w:rsidR="00000000" w:rsidRPr="00000000">
              <w:rPr>
                <w:rFonts w:ascii="Proxima Nova" w:cs="Proxima Nova" w:eastAsia="Proxima Nova" w:hAnsi="Proxima Nova"/>
                <w:color w:val="333333"/>
                <w:rtl w:val="0"/>
              </w:rPr>
              <w:t xml:space="preserve"> differences hinder our ability to approach knowledge with objectivity?</w:t>
            </w:r>
          </w:p>
          <w:p w:rsidR="00000000" w:rsidDel="00000000" w:rsidP="00000000" w:rsidRDefault="00000000" w:rsidRPr="00000000" w14:paraId="0000001B">
            <w:pPr>
              <w:numPr>
                <w:ilvl w:val="0"/>
                <w:numId w:val="5"/>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Does </w:t>
            </w:r>
            <w:r w:rsidDel="00000000" w:rsidR="00000000" w:rsidRPr="00000000">
              <w:rPr>
                <w:rFonts w:ascii="Proxima Nova" w:cs="Proxima Nova" w:eastAsia="Proxima Nova" w:hAnsi="Proxima Nova"/>
                <w:b w:val="1"/>
                <w:color w:val="cc4125"/>
                <w:rtl w:val="0"/>
              </w:rPr>
              <w:t xml:space="preserve">power</w:t>
            </w:r>
            <w:r w:rsidDel="00000000" w:rsidR="00000000" w:rsidRPr="00000000">
              <w:rPr>
                <w:rFonts w:ascii="Proxima Nova" w:cs="Proxima Nova" w:eastAsia="Proxima Nova" w:hAnsi="Proxima Nova"/>
                <w:color w:val="333333"/>
                <w:rtl w:val="0"/>
              </w:rPr>
              <w:t xml:space="preserve"> undermine our ability to be objective?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1C">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objectivity</w:t>
            </w:r>
            <w:r w:rsidDel="00000000" w:rsidR="00000000" w:rsidRPr="00000000">
              <w:rPr>
                <w:rFonts w:ascii="Proxima Nova" w:cs="Proxima Nova" w:eastAsia="Proxima Nova" w:hAnsi="Proxima Nova"/>
                <w:b w:val="1"/>
                <w:color w:val="333333"/>
                <w:sz w:val="28"/>
                <w:szCs w:val="28"/>
                <w:rtl w:val="0"/>
              </w:rPr>
              <w:t xml:space="preserve"> to the TOK course</w:t>
            </w:r>
            <w:r w:rsidDel="00000000" w:rsidR="00000000" w:rsidRPr="00000000">
              <w:rPr>
                <w:rtl w:val="0"/>
              </w:rPr>
            </w:r>
          </w:p>
          <w:p w:rsidR="00000000" w:rsidDel="00000000" w:rsidP="00000000" w:rsidRDefault="00000000" w:rsidRPr="00000000" w14:paraId="0000001D">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of the areas of knowledge deal with the most/least objective evidence?</w:t>
            </w:r>
          </w:p>
          <w:p w:rsidR="00000000" w:rsidDel="00000000" w:rsidP="00000000" w:rsidRDefault="00000000" w:rsidRPr="00000000" w14:paraId="0000001E">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Is mathematical knowledge completely objective?</w:t>
            </w:r>
          </w:p>
          <w:p w:rsidR="00000000" w:rsidDel="00000000" w:rsidP="00000000" w:rsidRDefault="00000000" w:rsidRPr="00000000" w14:paraId="0000001F">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Can we be objective about the arts?</w:t>
            </w:r>
          </w:p>
          <w:p w:rsidR="00000000" w:rsidDel="00000000" w:rsidP="00000000" w:rsidRDefault="00000000" w:rsidRPr="00000000" w14:paraId="00000020">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Has technology allowed us to produce knowledge more objectively?</w:t>
            </w:r>
          </w:p>
          <w:p w:rsidR="00000000" w:rsidDel="00000000" w:rsidP="00000000" w:rsidRDefault="00000000" w:rsidRPr="00000000" w14:paraId="00000021">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our political and religious affiliations always undermine our ability to be objective?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2">
            <w:pPr>
              <w:spacing w:after="200"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objectivity</w:t>
            </w:r>
            <w:r w:rsidDel="00000000" w:rsidR="00000000" w:rsidRPr="00000000">
              <w:rPr>
                <w:rFonts w:ascii="Proxima Nova" w:cs="Proxima Nova" w:eastAsia="Proxima Nova" w:hAnsi="Proxima Nova"/>
                <w:b w:val="1"/>
                <w:color w:val="333333"/>
                <w:sz w:val="28"/>
                <w:szCs w:val="28"/>
                <w:rtl w:val="0"/>
              </w:rPr>
              <w:t xml:space="preserve"> to the TOK exhibition</w:t>
            </w:r>
            <w:r w:rsidDel="00000000" w:rsidR="00000000" w:rsidRPr="00000000">
              <w:rPr>
                <w:rtl w:val="0"/>
              </w:rPr>
            </w:r>
          </w:p>
          <w:p w:rsidR="00000000" w:rsidDel="00000000" w:rsidP="00000000" w:rsidRDefault="00000000" w:rsidRPr="00000000" w14:paraId="00000023">
            <w:pPr>
              <w:numPr>
                <w:ilvl w:val="0"/>
                <w:numId w:val="2"/>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IAP-12: Think about the extent to which we can remain objective, and resist producing knowledge according to our biases</w:t>
            </w:r>
          </w:p>
          <w:p w:rsidR="00000000" w:rsidDel="00000000" w:rsidP="00000000" w:rsidRDefault="00000000" w:rsidRPr="00000000" w14:paraId="00000024">
            <w:pPr>
              <w:numPr>
                <w:ilvl w:val="0"/>
                <w:numId w:val="2"/>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IAP-20: Think about the effect of our own personal experiences on our ability to remain objective</w:t>
            </w:r>
          </w:p>
          <w:p w:rsidR="00000000" w:rsidDel="00000000" w:rsidP="00000000" w:rsidRDefault="00000000" w:rsidRPr="00000000" w14:paraId="00000025">
            <w:pPr>
              <w:numPr>
                <w:ilvl w:val="0"/>
                <w:numId w:val="2"/>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IAP-23: Think about whether material tools can help us produce or acquire knowledge in an objective way</w:t>
            </w:r>
          </w:p>
          <w:p w:rsidR="00000000" w:rsidDel="00000000" w:rsidP="00000000" w:rsidRDefault="00000000" w:rsidRPr="00000000" w14:paraId="00000026">
            <w:pPr>
              <w:numPr>
                <w:ilvl w:val="0"/>
                <w:numId w:val="2"/>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IAP-28: Think about how we can produce or acquire knowledge in an objective manner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7">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objectivity</w:t>
            </w:r>
            <w:r w:rsidDel="00000000" w:rsidR="00000000" w:rsidRPr="00000000">
              <w:rPr>
                <w:rFonts w:ascii="Proxima Nova" w:cs="Proxima Nova" w:eastAsia="Proxima Nova" w:hAnsi="Proxima Nova"/>
                <w:b w:val="1"/>
                <w:color w:val="333333"/>
                <w:sz w:val="28"/>
                <w:szCs w:val="28"/>
                <w:rtl w:val="0"/>
              </w:rPr>
              <w:t xml:space="preserve"> to the Big Questions </w:t>
            </w:r>
            <w:r w:rsidDel="00000000" w:rsidR="00000000" w:rsidRPr="00000000">
              <w:rPr>
                <w:rtl w:val="0"/>
              </w:rPr>
            </w:r>
          </w:p>
          <w:p w:rsidR="00000000" w:rsidDel="00000000" w:rsidP="00000000" w:rsidRDefault="00000000" w:rsidRPr="00000000" w14:paraId="00000028">
            <w:pPr>
              <w:numPr>
                <w:ilvl w:val="0"/>
                <w:numId w:val="3"/>
              </w:numPr>
              <w:spacing w:after="200" w:lineRule="auto"/>
              <w:ind w:left="720" w:hanging="360"/>
              <w:rPr>
                <w:rFonts w:ascii="Proxima Nova" w:cs="Proxima Nova" w:eastAsia="Proxima Nova" w:hAnsi="Proxima Nova"/>
                <w:color w:val="333333"/>
              </w:rPr>
            </w:pPr>
            <w:hyperlink r:id="rId13">
              <w:r w:rsidDel="00000000" w:rsidR="00000000" w:rsidRPr="00000000">
                <w:rPr>
                  <w:rFonts w:ascii="Proxima Nova" w:cs="Proxima Nova" w:eastAsia="Proxima Nova" w:hAnsi="Proxima Nova"/>
                  <w:b w:val="1"/>
                  <w:color w:val="1155cc"/>
                  <w:u w:val="single"/>
                  <w:rtl w:val="0"/>
                </w:rPr>
                <w:t xml:space="preserve">BQ1</w:t>
              </w:r>
            </w:hyperlink>
            <w:r w:rsidDel="00000000" w:rsidR="00000000" w:rsidRPr="00000000">
              <w:rPr>
                <w:rFonts w:ascii="Proxima Nova" w:cs="Proxima Nova" w:eastAsia="Proxima Nova" w:hAnsi="Proxima Nova"/>
                <w:color w:val="333333"/>
                <w:rtl w:val="0"/>
              </w:rPr>
              <w:t xml:space="preserve"> - How do we approach knowledge objectively?</w:t>
            </w:r>
          </w:p>
          <w:p w:rsidR="00000000" w:rsidDel="00000000" w:rsidP="00000000" w:rsidRDefault="00000000" w:rsidRPr="00000000" w14:paraId="00000029">
            <w:pPr>
              <w:numPr>
                <w:ilvl w:val="0"/>
                <w:numId w:val="3"/>
              </w:numPr>
              <w:spacing w:after="200" w:before="0" w:lineRule="auto"/>
              <w:ind w:left="720" w:hanging="360"/>
              <w:rPr>
                <w:rFonts w:ascii="Proxima Nova" w:cs="Proxima Nova" w:eastAsia="Proxima Nova" w:hAnsi="Proxima Nova"/>
                <w:color w:val="333333"/>
              </w:rPr>
            </w:pPr>
            <w:hyperlink r:id="rId14">
              <w:r w:rsidDel="00000000" w:rsidR="00000000" w:rsidRPr="00000000">
                <w:rPr>
                  <w:rFonts w:ascii="Proxima Nova" w:cs="Proxima Nova" w:eastAsia="Proxima Nova" w:hAnsi="Proxima Nova"/>
                  <w:b w:val="1"/>
                  <w:color w:val="1155cc"/>
                  <w:u w:val="single"/>
                  <w:rtl w:val="0"/>
                </w:rPr>
                <w:t xml:space="preserve">BQ2</w:t>
              </w:r>
            </w:hyperlink>
            <w:r w:rsidDel="00000000" w:rsidR="00000000" w:rsidRPr="00000000">
              <w:rPr>
                <w:rFonts w:ascii="Proxima Nova" w:cs="Proxima Nova" w:eastAsia="Proxima Nova" w:hAnsi="Proxima Nova"/>
                <w:color w:val="333333"/>
                <w:rtl w:val="0"/>
              </w:rPr>
              <w:t xml:space="preserve"> - Is there a moral responsibility to be as objective as possible?</w:t>
            </w:r>
          </w:p>
          <w:p w:rsidR="00000000" w:rsidDel="00000000" w:rsidP="00000000" w:rsidRDefault="00000000" w:rsidRPr="00000000" w14:paraId="0000002A">
            <w:pPr>
              <w:numPr>
                <w:ilvl w:val="0"/>
                <w:numId w:val="3"/>
              </w:numPr>
              <w:spacing w:after="200" w:before="0" w:lineRule="auto"/>
              <w:ind w:left="720" w:hanging="360"/>
              <w:rPr>
                <w:rFonts w:ascii="Proxima Nova" w:cs="Proxima Nova" w:eastAsia="Proxima Nova" w:hAnsi="Proxima Nova"/>
                <w:color w:val="333333"/>
              </w:rPr>
            </w:pPr>
            <w:hyperlink r:id="rId15">
              <w:r w:rsidDel="00000000" w:rsidR="00000000" w:rsidRPr="00000000">
                <w:rPr>
                  <w:rFonts w:ascii="Proxima Nova" w:cs="Proxima Nova" w:eastAsia="Proxima Nova" w:hAnsi="Proxima Nova"/>
                  <w:b w:val="1"/>
                  <w:color w:val="1155cc"/>
                  <w:u w:val="single"/>
                  <w:rtl w:val="0"/>
                </w:rPr>
                <w:t xml:space="preserve">BQ3</w:t>
              </w:r>
            </w:hyperlink>
            <w:r w:rsidDel="00000000" w:rsidR="00000000" w:rsidRPr="00000000">
              <w:rPr>
                <w:rFonts w:ascii="Proxima Nova" w:cs="Proxima Nova" w:eastAsia="Proxima Nova" w:hAnsi="Proxima Nova"/>
                <w:color w:val="333333"/>
                <w:rtl w:val="0"/>
              </w:rPr>
              <w:t xml:space="preserve"> - How do we communicate knowledge objectively?</w:t>
            </w:r>
          </w:p>
          <w:p w:rsidR="00000000" w:rsidDel="00000000" w:rsidP="00000000" w:rsidRDefault="00000000" w:rsidRPr="00000000" w14:paraId="0000002B">
            <w:pPr>
              <w:numPr>
                <w:ilvl w:val="0"/>
                <w:numId w:val="3"/>
              </w:numPr>
              <w:spacing w:after="200" w:before="0" w:lineRule="auto"/>
              <w:ind w:left="720" w:hanging="360"/>
              <w:rPr>
                <w:rFonts w:ascii="Proxima Nova" w:cs="Proxima Nova" w:eastAsia="Proxima Nova" w:hAnsi="Proxima Nova"/>
                <w:color w:val="333333"/>
              </w:rPr>
            </w:pPr>
            <w:hyperlink r:id="rId16">
              <w:r w:rsidDel="00000000" w:rsidR="00000000" w:rsidRPr="00000000">
                <w:rPr>
                  <w:rFonts w:ascii="Proxima Nova" w:cs="Proxima Nova" w:eastAsia="Proxima Nova" w:hAnsi="Proxima Nova"/>
                  <w:b w:val="1"/>
                  <w:color w:val="1155cc"/>
                  <w:u w:val="single"/>
                  <w:rtl w:val="0"/>
                </w:rPr>
                <w:t xml:space="preserve">BQ4</w:t>
              </w:r>
            </w:hyperlink>
            <w:r w:rsidDel="00000000" w:rsidR="00000000" w:rsidRPr="00000000">
              <w:rPr>
                <w:rFonts w:ascii="Proxima Nova" w:cs="Proxima Nova" w:eastAsia="Proxima Nova" w:hAnsi="Proxima Nova"/>
                <w:color w:val="333333"/>
                <w:rtl w:val="0"/>
              </w:rPr>
              <w:t xml:space="preserve"> - Do our perspectives always undermine our ability to approach knowledge objectively?</w:t>
            </w:r>
          </w:p>
          <w:p w:rsidR="00000000" w:rsidDel="00000000" w:rsidP="00000000" w:rsidRDefault="00000000" w:rsidRPr="00000000" w14:paraId="0000002C">
            <w:pPr>
              <w:numPr>
                <w:ilvl w:val="0"/>
                <w:numId w:val="3"/>
              </w:numPr>
              <w:spacing w:after="200" w:before="0" w:lineRule="auto"/>
              <w:ind w:left="720" w:hanging="360"/>
              <w:rPr>
                <w:rFonts w:ascii="Proxima Nova" w:cs="Proxima Nova" w:eastAsia="Proxima Nova" w:hAnsi="Proxima Nova"/>
                <w:color w:val="333333"/>
              </w:rPr>
            </w:pPr>
            <w:hyperlink r:id="rId17">
              <w:r w:rsidDel="00000000" w:rsidR="00000000" w:rsidRPr="00000000">
                <w:rPr>
                  <w:rFonts w:ascii="Proxima Nova" w:cs="Proxima Nova" w:eastAsia="Proxima Nova" w:hAnsi="Proxima Nova"/>
                  <w:b w:val="1"/>
                  <w:color w:val="1155cc"/>
                  <w:u w:val="single"/>
                  <w:rtl w:val="0"/>
                </w:rPr>
                <w:t xml:space="preserve">BQ5</w:t>
              </w:r>
            </w:hyperlink>
            <w:r w:rsidDel="00000000" w:rsidR="00000000" w:rsidRPr="00000000">
              <w:rPr>
                <w:rFonts w:ascii="Proxima Nova" w:cs="Proxima Nova" w:eastAsia="Proxima Nova" w:hAnsi="Proxima Nova"/>
                <w:color w:val="333333"/>
                <w:rtl w:val="0"/>
              </w:rPr>
              <w:t xml:space="preserve"> - How has our ability to be objective about knowledge changed over time?</w:t>
            </w:r>
          </w:p>
          <w:p w:rsidR="00000000" w:rsidDel="00000000" w:rsidP="00000000" w:rsidRDefault="00000000" w:rsidRPr="00000000" w14:paraId="0000002D">
            <w:pPr>
              <w:numPr>
                <w:ilvl w:val="0"/>
                <w:numId w:val="3"/>
              </w:numPr>
              <w:spacing w:after="200" w:lineRule="auto"/>
              <w:ind w:left="720" w:hanging="360"/>
              <w:rPr>
                <w:rFonts w:ascii="Proxima Nova" w:cs="Proxima Nova" w:eastAsia="Proxima Nova" w:hAnsi="Proxima Nova"/>
                <w:color w:val="333333"/>
              </w:rPr>
            </w:pPr>
            <w:hyperlink r:id="rId18">
              <w:r w:rsidDel="00000000" w:rsidR="00000000" w:rsidRPr="00000000">
                <w:rPr>
                  <w:rFonts w:ascii="Proxima Nova" w:cs="Proxima Nova" w:eastAsia="Proxima Nova" w:hAnsi="Proxima Nova"/>
                  <w:b w:val="1"/>
                  <w:color w:val="1155cc"/>
                  <w:u w:val="single"/>
                  <w:rtl w:val="0"/>
                </w:rPr>
                <w:t xml:space="preserve">BQ6</w:t>
              </w:r>
            </w:hyperlink>
            <w:r w:rsidDel="00000000" w:rsidR="00000000" w:rsidRPr="00000000">
              <w:rPr>
                <w:rFonts w:ascii="Proxima Nova" w:cs="Proxima Nova" w:eastAsia="Proxima Nova" w:hAnsi="Proxima Nova"/>
                <w:color w:val="333333"/>
                <w:rtl w:val="0"/>
              </w:rPr>
              <w:t xml:space="preserve"> - Is being objective the key characteristic of an expert knower?</w:t>
            </w:r>
            <w:r w:rsidDel="00000000" w:rsidR="00000000" w:rsidRPr="00000000">
              <w:rPr>
                <w:rtl w:val="0"/>
              </w:rPr>
            </w:r>
          </w:p>
        </w:tc>
      </w:tr>
    </w:tbl>
    <w:p w:rsidR="00000000" w:rsidDel="00000000" w:rsidP="00000000" w:rsidRDefault="00000000" w:rsidRPr="00000000" w14:paraId="0000002E">
      <w:pPr>
        <w:pageBreakBefore w:val="0"/>
        <w:rPr>
          <w:rFonts w:ascii="Proxima Nova" w:cs="Proxima Nova" w:eastAsia="Proxima Nova" w:hAnsi="Proxima Nova"/>
          <w:color w:val="333333"/>
        </w:rPr>
      </w:pPr>
      <w:r w:rsidDel="00000000" w:rsidR="00000000" w:rsidRPr="00000000">
        <w:rPr>
          <w:rtl w:val="0"/>
        </w:rPr>
      </w:r>
    </w:p>
    <w:p w:rsidR="00000000" w:rsidDel="00000000" w:rsidP="00000000" w:rsidRDefault="00000000" w:rsidRPr="00000000" w14:paraId="0000002F">
      <w:pPr>
        <w:pageBreakBefore w:val="0"/>
        <w:rPr>
          <w:rFonts w:ascii="Proxima Nova" w:cs="Proxima Nova" w:eastAsia="Proxima Nova" w:hAnsi="Proxima Nova"/>
          <w:color w:val="333333"/>
        </w:rPr>
      </w:pPr>
      <w:r w:rsidDel="00000000" w:rsidR="00000000" w:rsidRPr="00000000">
        <w:rPr>
          <w:rtl w:val="0"/>
        </w:rPr>
      </w:r>
    </w:p>
    <w:p w:rsidR="00000000" w:rsidDel="00000000" w:rsidP="00000000" w:rsidRDefault="00000000" w:rsidRPr="00000000" w14:paraId="00000030">
      <w:pPr>
        <w:pageBreakBefore w:val="0"/>
        <w:rPr>
          <w:rFonts w:ascii="Proxima Nova" w:cs="Proxima Nova" w:eastAsia="Proxima Nova" w:hAnsi="Proxima Nova"/>
          <w:color w:val="333333"/>
        </w:rPr>
      </w:pPr>
      <w:r w:rsidDel="00000000" w:rsidR="00000000" w:rsidRPr="00000000">
        <w:rPr>
          <w:rtl w:val="0"/>
        </w:rPr>
      </w:r>
    </w:p>
    <w:tbl>
      <w:tblPr>
        <w:tblStyle w:val="Table3"/>
        <w:tblW w:w="13050.0" w:type="dxa"/>
        <w:jc w:val="left"/>
        <w:tblBorders>
          <w:top w:color="a2c4c9" w:space="0" w:sz="8" w:val="single"/>
          <w:left w:color="a2c4c9" w:space="0" w:sz="8" w:val="single"/>
          <w:bottom w:color="a2c4c9" w:space="0" w:sz="8" w:val="single"/>
          <w:right w:color="a2c4c9" w:space="0" w:sz="8" w:val="single"/>
          <w:insideH w:color="a2c4c9" w:space="0" w:sz="8" w:val="single"/>
          <w:insideV w:color="a2c4c9" w:space="0" w:sz="8" w:val="single"/>
        </w:tblBorders>
        <w:tblLayout w:type="fixed"/>
        <w:tblLook w:val="0600"/>
      </w:tblPr>
      <w:tblGrid>
        <w:gridCol w:w="2805"/>
        <w:gridCol w:w="10245"/>
        <w:tblGridChange w:id="0">
          <w:tblGrid>
            <w:gridCol w:w="2805"/>
            <w:gridCol w:w="10245"/>
          </w:tblGrid>
        </w:tblGridChange>
      </w:tblGrid>
      <w:tr>
        <w:trPr>
          <w:cantSplit w:val="0"/>
          <w:trHeight w:val="508" w:hRule="atLeast"/>
          <w:tblHeader w:val="0"/>
        </w:trPr>
        <w:tc>
          <w:tcPr>
            <w:gridSpan w:val="2"/>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1">
            <w:pPr>
              <w:rPr>
                <w:rFonts w:ascii="Proxima Nova" w:cs="Proxima Nova" w:eastAsia="Proxima Nova" w:hAnsi="Proxima Nova"/>
                <w:b w:val="1"/>
                <w:color w:val="333333"/>
                <w:sz w:val="28"/>
                <w:szCs w:val="28"/>
              </w:rPr>
            </w:pPr>
            <w:r w:rsidDel="00000000" w:rsidR="00000000" w:rsidRPr="00000000">
              <w:rPr>
                <w:rFonts w:ascii="Proxima Nova" w:cs="Proxima Nova" w:eastAsia="Proxima Nova" w:hAnsi="Proxima Nova"/>
                <w:b w:val="1"/>
                <w:color w:val="333333"/>
                <w:sz w:val="28"/>
                <w:szCs w:val="28"/>
                <w:rtl w:val="0"/>
              </w:rPr>
              <w:t xml:space="preserve">Real-world contexts for objectivity</w:t>
            </w:r>
          </w:p>
          <w:p w:rsidR="00000000" w:rsidDel="00000000" w:rsidP="00000000" w:rsidRDefault="00000000" w:rsidRPr="00000000" w14:paraId="00000032">
            <w:pPr>
              <w:rPr>
                <w:rFonts w:ascii="Proxima Nova" w:cs="Proxima Nova" w:eastAsia="Proxima Nova" w:hAnsi="Proxima Nova"/>
                <w:b w:val="1"/>
                <w:color w:val="333333"/>
              </w:rPr>
            </w:pPr>
            <w:r w:rsidDel="00000000" w:rsidR="00000000" w:rsidRPr="00000000">
              <w:rPr>
                <w:rtl w:val="0"/>
              </w:rPr>
            </w:r>
          </w:p>
          <w:p w:rsidR="00000000" w:rsidDel="00000000" w:rsidP="00000000" w:rsidRDefault="00000000" w:rsidRPr="00000000" w14:paraId="00000033">
            <w:pPr>
              <w:rPr>
                <w:rFonts w:ascii="Proxima Nova" w:cs="Proxima Nova" w:eastAsia="Proxima Nova" w:hAnsi="Proxima Nova"/>
                <w:b w:val="1"/>
                <w:i w:val="1"/>
                <w:color w:val="333333"/>
              </w:rPr>
            </w:pPr>
            <w:r w:rsidDel="00000000" w:rsidR="00000000" w:rsidRPr="00000000">
              <w:rPr>
                <w:rFonts w:ascii="Proxima Nova" w:cs="Proxima Nova" w:eastAsia="Proxima Nova" w:hAnsi="Proxima Nova"/>
                <w:color w:val="333333"/>
                <w:rtl w:val="0"/>
              </w:rPr>
              <w:t xml:space="preserve">The media sources below explicitly mention certainty, and discuss this key concept in a real-world context. Use the find command (ie Command/Control+F) to locate the term in the article or transcript of the video, and you’ll see where it features. Check back regularly, as we update these media sources every month.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5">
            <w:pPr>
              <w:widowControl w:val="0"/>
              <w:rPr>
                <w:rFonts w:ascii="Proxima Nova" w:cs="Proxima Nova" w:eastAsia="Proxima Nova" w:hAnsi="Proxima Nova"/>
                <w:b w:val="1"/>
                <w:i w:val="1"/>
                <w:color w:val="333333"/>
              </w:rPr>
            </w:pPr>
            <w:r w:rsidDel="00000000" w:rsidR="00000000" w:rsidRPr="00000000">
              <w:rPr>
                <w:rFonts w:ascii="Proxima Nova" w:cs="Proxima Nova" w:eastAsia="Proxima Nova" w:hAnsi="Proxima Nova"/>
                <w:b w:val="1"/>
                <w:i w:val="1"/>
                <w:color w:val="333333"/>
                <w:rtl w:val="0"/>
              </w:rPr>
              <w:t xml:space="preserve">Big Question / knowledge framework </w:t>
            </w:r>
          </w:p>
        </w:tc>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6">
            <w:pPr>
              <w:widowControl w:val="0"/>
              <w:rPr>
                <w:rFonts w:ascii="Proxima Nova" w:cs="Proxima Nova" w:eastAsia="Proxima Nova" w:hAnsi="Proxima Nova"/>
                <w:b w:val="1"/>
                <w:i w:val="1"/>
                <w:color w:val="333333"/>
              </w:rPr>
            </w:pPr>
            <w:r w:rsidDel="00000000" w:rsidR="00000000" w:rsidRPr="00000000">
              <w:rPr>
                <w:rFonts w:ascii="Proxima Nova" w:cs="Proxima Nova" w:eastAsia="Proxima Nova" w:hAnsi="Proxima Nova"/>
                <w:b w:val="1"/>
                <w:i w:val="1"/>
                <w:color w:val="333333"/>
                <w:rtl w:val="0"/>
              </w:rPr>
              <w:t xml:space="preserve">Description of media source and story and links to the course</w:t>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7">
            <w:pPr>
              <w:widowControl w:val="0"/>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BQ1 </w:t>
            </w:r>
            <w:r w:rsidDel="00000000" w:rsidR="00000000" w:rsidRPr="00000000">
              <w:rPr>
                <w:rFonts w:ascii="Proxima Nova" w:cs="Proxima Nova" w:eastAsia="Proxima Nova" w:hAnsi="Proxima Nova"/>
                <w:i w:val="1"/>
                <w:color w:val="333333"/>
                <w:rtl w:val="0"/>
              </w:rPr>
              <w:t xml:space="preserve">/ </w:t>
            </w:r>
            <w:r w:rsidDel="00000000" w:rsidR="00000000" w:rsidRPr="00000000">
              <w:rPr>
                <w:rFonts w:ascii="Proxima Nova" w:cs="Proxima Nova" w:eastAsia="Proxima Nova" w:hAnsi="Proxima Nova"/>
                <w:color w:val="333333"/>
                <w:rtl w:val="0"/>
              </w:rPr>
              <w:t xml:space="preserve">Nature &amp; scope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8">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9">
              <w:r w:rsidDel="00000000" w:rsidR="00000000" w:rsidRPr="00000000">
                <w:rPr>
                  <w:rFonts w:ascii="Proxima Nova" w:cs="Proxima Nova" w:eastAsia="Proxima Nova" w:hAnsi="Proxima Nova"/>
                  <w:b w:val="1"/>
                  <w:color w:val="1155cc"/>
                  <w:rtl w:val="0"/>
                </w:rPr>
                <w:t xml:space="preserve">New Humanist</w:t>
              </w:r>
            </w:hyperlink>
            <w:r w:rsidDel="00000000" w:rsidR="00000000" w:rsidRPr="00000000">
              <w:rPr>
                <w:rFonts w:ascii="Proxima Nova" w:cs="Proxima Nova" w:eastAsia="Proxima Nova" w:hAnsi="Proxima Nova"/>
                <w:rtl w:val="0"/>
              </w:rPr>
              <w:t xml:space="preserve"> review of the book Time’s Monster, which argues that the modern historian should be a “critic of government”. </w:t>
            </w:r>
            <w:hyperlink r:id="rId20">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21">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22">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39">
            <w:pPr>
              <w:pageBreakBefore w:val="0"/>
              <w:spacing w:after="200" w:lineRule="auto"/>
              <w:rPr>
                <w:rFonts w:ascii="Proxima Nova" w:cs="Proxima Nova" w:eastAsia="Proxima Nova" w:hAnsi="Proxima Nova"/>
                <w:i w:val="1"/>
                <w:color w:val="333333"/>
              </w:rPr>
            </w:pPr>
            <w:r w:rsidDel="00000000" w:rsidR="00000000" w:rsidRPr="00000000">
              <w:rPr>
                <w:rFonts w:ascii="Proxima Nova" w:cs="Proxima Nova" w:eastAsia="Proxima Nova" w:hAnsi="Proxima Nova"/>
                <w:rtl w:val="0"/>
              </w:rPr>
              <w:t xml:space="preserve">An </w:t>
            </w:r>
            <w:hyperlink r:id="rId23">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article exploring how in order to understand sense perception more, we should consider the way in which smell (rather than vision) works. </w:t>
            </w:r>
            <w:hyperlink r:id="rId24">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25">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3A">
            <w:pPr>
              <w:pageBreakBefore w:val="0"/>
              <w:spacing w:after="200" w:lineRule="auto"/>
              <w:rPr>
                <w:rFonts w:ascii="Proxima Nova" w:cs="Proxima Nova" w:eastAsia="Proxima Nova" w:hAnsi="Proxima Nova"/>
                <w:i w:val="1"/>
                <w:color w:val="333333"/>
              </w:rPr>
            </w:pPr>
            <w:r w:rsidDel="00000000" w:rsidR="00000000" w:rsidRPr="00000000">
              <w:rPr>
                <w:rFonts w:ascii="Proxima Nova" w:cs="Proxima Nova" w:eastAsia="Proxima Nova" w:hAnsi="Proxima Nova"/>
                <w:rtl w:val="0"/>
              </w:rPr>
              <w:t xml:space="preserve">A </w:t>
            </w:r>
            <w:hyperlink r:id="rId26">
              <w:r w:rsidDel="00000000" w:rsidR="00000000" w:rsidRPr="00000000">
                <w:rPr>
                  <w:rFonts w:ascii="Proxima Nova" w:cs="Proxima Nova" w:eastAsia="Proxima Nova" w:hAnsi="Proxima Nova"/>
                  <w:b w:val="1"/>
                  <w:color w:val="1155cc"/>
                  <w:rtl w:val="0"/>
                </w:rPr>
                <w:t xml:space="preserve">Big Think</w:t>
              </w:r>
            </w:hyperlink>
            <w:hyperlink r:id="rId27">
              <w:r w:rsidDel="00000000" w:rsidR="00000000" w:rsidRPr="00000000">
                <w:rPr>
                  <w:rFonts w:ascii="Proxima Nova" w:cs="Proxima Nova" w:eastAsia="Proxima Nova" w:hAnsi="Proxima Nova"/>
                  <w:color w:val="1155cc"/>
                  <w:rtl w:val="0"/>
                </w:rPr>
                <w:t xml:space="preserve"> </w:t>
              </w:r>
            </w:hyperlink>
            <w:r w:rsidDel="00000000" w:rsidR="00000000" w:rsidRPr="00000000">
              <w:rPr>
                <w:rFonts w:ascii="Proxima Nova" w:cs="Proxima Nova" w:eastAsia="Proxima Nova" w:hAnsi="Proxima Nova"/>
                <w:rtl w:val="0"/>
              </w:rPr>
              <w:t xml:space="preserve">article</w:t>
            </w:r>
            <w:r w:rsidDel="00000000" w:rsidR="00000000" w:rsidRPr="00000000">
              <w:rPr>
                <w:rFonts w:ascii="Proxima Nova" w:cs="Proxima Nova" w:eastAsia="Proxima Nova" w:hAnsi="Proxima Nova"/>
                <w:rtl w:val="0"/>
              </w:rPr>
              <w:t xml:space="preserve">, in which Donald Hoffman argues we have evolved to experience a “collective delusion”. </w:t>
            </w:r>
            <w:hyperlink r:id="rId28">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29">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B">
            <w:pPr>
              <w:widowControl w:val="0"/>
              <w:spacing w:after="200"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color w:val="333333"/>
                <w:rtl w:val="0"/>
              </w:rPr>
              <w:t xml:space="preserve">BQ2 / Values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C">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30">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which argues that Russia’s crimes in Ukraine signifies that morality is objective rather than subjective. </w:t>
            </w:r>
            <w:hyperlink r:id="rId31">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Fonts w:ascii="Proxima Nova" w:cs="Proxima Nova" w:eastAsia="Proxima Nova" w:hAnsi="Proxima Nova"/>
                <w:b w:val="1"/>
                <w:i w:val="1"/>
                <w:rtl w:val="0"/>
              </w:rPr>
              <w:t xml:space="preserve">, </w:t>
            </w:r>
            <w:hyperlink r:id="rId32">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b w:val="1"/>
                <w:i w:val="1"/>
                <w:rtl w:val="0"/>
              </w:rPr>
              <w:t xml:space="preserve">, </w:t>
            </w:r>
            <w:hyperlink r:id="rId33">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3D">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34">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essay, considering the extent to which we should rely on empathy to achieve objectivity. </w:t>
            </w:r>
            <w:hyperlink r:id="rId35">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36">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3E">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37">
              <w:r w:rsidDel="00000000" w:rsidR="00000000" w:rsidRPr="00000000">
                <w:rPr>
                  <w:rFonts w:ascii="Proxima Nova" w:cs="Proxima Nova" w:eastAsia="Proxima Nova" w:hAnsi="Proxima Nova"/>
                  <w:b w:val="1"/>
                  <w:color w:val="1155cc"/>
                  <w:rtl w:val="0"/>
                </w:rPr>
                <w:t xml:space="preserve">Verge</w:t>
              </w:r>
            </w:hyperlink>
            <w:r w:rsidDel="00000000" w:rsidR="00000000" w:rsidRPr="00000000">
              <w:rPr>
                <w:rFonts w:ascii="Proxima Nova" w:cs="Proxima Nova" w:eastAsia="Proxima Nova" w:hAnsi="Proxima Nova"/>
                <w:rtl w:val="0"/>
              </w:rPr>
              <w:t xml:space="preserve"> article that looks at whether it is possible to answer moral questions by consulting an online AI bot called </w:t>
            </w:r>
            <w:r w:rsidDel="00000000" w:rsidR="00000000" w:rsidRPr="00000000">
              <w:rPr>
                <w:rFonts w:ascii="Proxima Nova" w:cs="Proxima Nova" w:eastAsia="Proxima Nova" w:hAnsi="Proxima Nova"/>
                <w:i w:val="1"/>
                <w:rtl w:val="0"/>
              </w:rPr>
              <w:t xml:space="preserve">Delphi</w:t>
            </w:r>
            <w:r w:rsidDel="00000000" w:rsidR="00000000" w:rsidRPr="00000000">
              <w:rPr>
                <w:rFonts w:ascii="Proxima Nova" w:cs="Proxima Nova" w:eastAsia="Proxima Nova" w:hAnsi="Proxima Nova"/>
                <w:rtl w:val="0"/>
              </w:rPr>
              <w:t xml:space="preserve">. </w:t>
            </w:r>
            <w:hyperlink r:id="rId38">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39">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40">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tc>
      </w:tr>
      <w:tr>
        <w:trPr>
          <w:cantSplit w:val="0"/>
          <w:trHeight w:val="508" w:hRule="atLeast"/>
          <w:tblHeader w:val="0"/>
        </w:trPr>
        <w:tc>
          <w:tcPr>
            <w:vMerge w:val="restart"/>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3F">
            <w:pPr>
              <w:widowControl w:val="0"/>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BQ3 / Methods &amp; tools</w:t>
            </w:r>
          </w:p>
        </w:tc>
        <w:tc>
          <w:tcPr>
            <w:vMerge w:val="restart"/>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40">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41">
              <w:r w:rsidDel="00000000" w:rsidR="00000000" w:rsidRPr="00000000">
                <w:rPr>
                  <w:rFonts w:ascii="Proxima Nova" w:cs="Proxima Nova" w:eastAsia="Proxima Nova" w:hAnsi="Proxima Nova"/>
                  <w:b w:val="1"/>
                  <w:color w:val="1155cc"/>
                  <w:rtl w:val="0"/>
                </w:rPr>
                <w:t xml:space="preserve">New Statesman</w:t>
              </w:r>
            </w:hyperlink>
            <w:r w:rsidDel="00000000" w:rsidR="00000000" w:rsidRPr="00000000">
              <w:rPr>
                <w:rFonts w:ascii="Proxima Nova" w:cs="Proxima Nova" w:eastAsia="Proxima Nova" w:hAnsi="Proxima Nova"/>
                <w:rtl w:val="0"/>
              </w:rPr>
              <w:t xml:space="preserve"> article, arguing that story-telling is essential to making statistics meaningful in the human sciences. </w:t>
            </w:r>
            <w:hyperlink r:id="rId42">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43">
              <w:r w:rsidDel="00000000" w:rsidR="00000000" w:rsidRPr="00000000">
                <w:rPr>
                  <w:rFonts w:ascii="Proxima Nova" w:cs="Proxima Nova" w:eastAsia="Proxima Nova" w:hAnsi="Proxima Nova"/>
                  <w:i w:val="1"/>
                  <w:color w:val="1155cc"/>
                  <w:rtl w:val="0"/>
                </w:rPr>
                <w:t xml:space="preserve">Mathematics</w:t>
              </w:r>
            </w:hyperlink>
            <w:r w:rsidDel="00000000" w:rsidR="00000000" w:rsidRPr="00000000">
              <w:rPr>
                <w:rFonts w:ascii="Proxima Nova" w:cs="Proxima Nova" w:eastAsia="Proxima Nova" w:hAnsi="Proxima Nova"/>
                <w:i w:val="1"/>
                <w:rtl w:val="0"/>
              </w:rPr>
              <w:t xml:space="preserve">, </w:t>
            </w:r>
            <w:hyperlink r:id="rId44">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p w:rsidR="00000000" w:rsidDel="00000000" w:rsidP="00000000" w:rsidRDefault="00000000" w:rsidRPr="00000000" w14:paraId="00000041">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45">
              <w:r w:rsidDel="00000000" w:rsidR="00000000" w:rsidRPr="00000000">
                <w:rPr>
                  <w:rFonts w:ascii="Proxima Nova" w:cs="Proxima Nova" w:eastAsia="Proxima Nova" w:hAnsi="Proxima Nova"/>
                  <w:b w:val="1"/>
                  <w:color w:val="1155cc"/>
                  <w:rtl w:val="0"/>
                </w:rPr>
                <w:t xml:space="preserve">Smithsonian</w:t>
              </w:r>
            </w:hyperlink>
            <w:r w:rsidDel="00000000" w:rsidR="00000000" w:rsidRPr="00000000">
              <w:rPr>
                <w:rFonts w:ascii="Proxima Nova" w:cs="Proxima Nova" w:eastAsia="Proxima Nova" w:hAnsi="Proxima Nova"/>
                <w:rtl w:val="0"/>
              </w:rPr>
              <w:t xml:space="preserve"> article, which explores how whilst the technology of deep fake videos is new, the intention to mislead viewers has always driven image-makers. </w:t>
            </w:r>
            <w:hyperlink r:id="rId46">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47">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48">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42">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w:t>
            </w:r>
            <w:hyperlink r:id="rId49">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deconstructs how maps are used to show the migration of people, and how their language and designs are often loaded with meaning. </w:t>
            </w:r>
            <w:hyperlink r:id="rId50">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color w:val="333333"/>
                <w:rtl w:val="0"/>
              </w:rPr>
              <w:t xml:space="preserve">, </w:t>
            </w:r>
            <w:hyperlink r:id="rId51">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52">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53">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tc>
      </w:tr>
      <w:tr>
        <w:trPr>
          <w:cantSplit w:val="0"/>
          <w:trHeight w:val="508" w:hRule="atLeast"/>
          <w:tblHeader w:val="0"/>
        </w:trPr>
        <w:tc>
          <w:tcPr>
            <w:vMerge w:val="continue"/>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43">
            <w:pPr>
              <w:widowControl w:val="0"/>
              <w:spacing w:after="0" w:before="0" w:line="240" w:lineRule="auto"/>
              <w:ind w:left="0" w:firstLine="0"/>
              <w:rPr>
                <w:rFonts w:ascii="Proxima Nova" w:cs="Proxima Nova" w:eastAsia="Proxima Nova" w:hAnsi="Proxima Nova"/>
                <w:color w:val="333333"/>
              </w:rPr>
            </w:pPr>
            <w:r w:rsidDel="00000000" w:rsidR="00000000" w:rsidRPr="00000000">
              <w:rPr>
                <w:rtl w:val="0"/>
              </w:rPr>
            </w:r>
          </w:p>
        </w:tc>
        <w:tc>
          <w:tcPr>
            <w:vMerge w:val="continue"/>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44">
            <w:pPr>
              <w:pageBreakBefore w:val="0"/>
              <w:spacing w:after="0" w:before="0" w:line="240" w:lineRule="auto"/>
              <w:ind w:left="0" w:firstLine="0"/>
              <w:rPr>
                <w:rFonts w:ascii="Proxima Nova" w:cs="Proxima Nova" w:eastAsia="Proxima Nova" w:hAnsi="Proxima Nova"/>
              </w:rPr>
            </w:pPr>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45">
            <w:pPr>
              <w:widowControl w:val="0"/>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BQ4 / Perspectives</w:t>
            </w:r>
          </w:p>
        </w:tc>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46">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54">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analyzing how people from both sides of the political spectrum only detect bias when it supports the opposing party. </w:t>
            </w:r>
            <w:hyperlink r:id="rId55">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56">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57">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47">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58">
              <w:r w:rsidDel="00000000" w:rsidR="00000000" w:rsidRPr="00000000">
                <w:rPr>
                  <w:rFonts w:ascii="Proxima Nova" w:cs="Proxima Nova" w:eastAsia="Proxima Nova" w:hAnsi="Proxima Nova"/>
                  <w:b w:val="1"/>
                  <w:color w:val="1155cc"/>
                  <w:rtl w:val="0"/>
                </w:rPr>
                <w:t xml:space="preserve">Salon</w:t>
              </w:r>
            </w:hyperlink>
            <w:r w:rsidDel="00000000" w:rsidR="00000000" w:rsidRPr="00000000">
              <w:rPr>
                <w:rFonts w:ascii="Proxima Nova" w:cs="Proxima Nova" w:eastAsia="Proxima Nova" w:hAnsi="Proxima Nova"/>
                <w:rtl w:val="0"/>
              </w:rPr>
              <w:t xml:space="preserve"> article, arguing that the term ‘feminist science’ is not an oxymoron, and offers a powerful set of tools for examining knowledge. </w:t>
            </w:r>
            <w:hyperlink r:id="rId59">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60">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61">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48">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62">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story about the only foreign journalist embedded with Russian forces as they invade Ukraine. </w:t>
            </w:r>
            <w:hyperlink r:id="rId63">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64">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65">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p w:rsidR="00000000" w:rsidDel="00000000" w:rsidP="00000000" w:rsidRDefault="00000000" w:rsidRPr="00000000" w14:paraId="00000049">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short </w:t>
            </w:r>
            <w:hyperlink r:id="rId66">
              <w:r w:rsidDel="00000000" w:rsidR="00000000" w:rsidRPr="00000000">
                <w:rPr>
                  <w:rFonts w:ascii="Proxima Nova" w:cs="Proxima Nova" w:eastAsia="Proxima Nova" w:hAnsi="Proxima Nova"/>
                  <w:b w:val="1"/>
                  <w:color w:val="1155cc"/>
                  <w:rtl w:val="0"/>
                </w:rPr>
                <w:t xml:space="preserve">History Today</w:t>
              </w:r>
            </w:hyperlink>
            <w:r w:rsidDel="00000000" w:rsidR="00000000" w:rsidRPr="00000000">
              <w:rPr>
                <w:rFonts w:ascii="Proxima Nova" w:cs="Proxima Nova" w:eastAsia="Proxima Nova" w:hAnsi="Proxima Nova"/>
                <w:rtl w:val="0"/>
              </w:rPr>
              <w:t xml:space="preserve"> article, looking at EH Carr’s famous assertion that historians “fish for the truth”. </w:t>
            </w:r>
            <w:hyperlink r:id="rId67">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68">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4A">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69">
              <w:r w:rsidDel="00000000" w:rsidR="00000000" w:rsidRPr="00000000">
                <w:rPr>
                  <w:rFonts w:ascii="Proxima Nova" w:cs="Proxima Nova" w:eastAsia="Proxima Nova" w:hAnsi="Proxima Nova"/>
                  <w:b w:val="1"/>
                  <w:color w:val="1155cc"/>
                  <w:rtl w:val="0"/>
                </w:rPr>
                <w:t xml:space="preserve">Vox</w:t>
              </w:r>
            </w:hyperlink>
            <w:r w:rsidDel="00000000" w:rsidR="00000000" w:rsidRPr="00000000">
              <w:rPr>
                <w:rFonts w:ascii="Proxima Nova" w:cs="Proxima Nova" w:eastAsia="Proxima Nova" w:hAnsi="Proxima Nova"/>
                <w:rtl w:val="0"/>
              </w:rPr>
              <w:t xml:space="preserve"> interview with Jane Goodall, in which she discusses, amongst other things, the need to ditch the idea of human exceptionalism.</w:t>
            </w:r>
            <w:r w:rsidDel="00000000" w:rsidR="00000000" w:rsidRPr="00000000">
              <w:rPr>
                <w:rFonts w:ascii="Proxima Nova" w:cs="Proxima Nova" w:eastAsia="Proxima Nova" w:hAnsi="Proxima Nova"/>
                <w:b w:val="1"/>
                <w:rtl w:val="0"/>
              </w:rPr>
              <w:t xml:space="preserve"> </w:t>
            </w:r>
            <w:hyperlink r:id="rId7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71">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4B">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72">
              <w:r w:rsidDel="00000000" w:rsidR="00000000" w:rsidRPr="00000000">
                <w:rPr>
                  <w:rFonts w:ascii="Proxima Nova" w:cs="Proxima Nova" w:eastAsia="Proxima Nova" w:hAnsi="Proxima Nova"/>
                  <w:b w:val="1"/>
                  <w:color w:val="1155cc"/>
                  <w:rtl w:val="0"/>
                </w:rPr>
                <w:t xml:space="preserve">Wired</w:t>
              </w:r>
            </w:hyperlink>
            <w:r w:rsidDel="00000000" w:rsidR="00000000" w:rsidRPr="00000000">
              <w:rPr>
                <w:rFonts w:ascii="Proxima Nova" w:cs="Proxima Nova" w:eastAsia="Proxima Nova" w:hAnsi="Proxima Nova"/>
                <w:rtl w:val="0"/>
              </w:rPr>
              <w:t xml:space="preserve"> article, considering how our bias against ugly flora and fauna leads to gaps in our scientific knowledge. </w:t>
            </w:r>
            <w:hyperlink r:id="rId7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74">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4C">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w:t>
            </w:r>
            <w:hyperlink r:id="rId75">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video looks at the people around the world who genuinely believe that the earth is flat. Rather than passing judgement, it attempts to understand why they hold this belief. </w:t>
            </w:r>
            <w:hyperlink r:id="rId76">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color w:val="333333"/>
                <w:rtl w:val="0"/>
              </w:rPr>
              <w:t xml:space="preserve">, </w:t>
            </w:r>
            <w:hyperlink r:id="rId77">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p w:rsidR="00000000" w:rsidDel="00000000" w:rsidP="00000000" w:rsidRDefault="00000000" w:rsidRPr="00000000" w14:paraId="0000004D">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78">
              <w:r w:rsidDel="00000000" w:rsidR="00000000" w:rsidRPr="00000000">
                <w:rPr>
                  <w:rFonts w:ascii="Proxima Nova" w:cs="Proxima Nova" w:eastAsia="Proxima Nova" w:hAnsi="Proxima Nova"/>
                  <w:b w:val="1"/>
                  <w:color w:val="1155cc"/>
                  <w:rtl w:val="0"/>
                </w:rPr>
                <w:t xml:space="preserve">Aeon</w:t>
              </w:r>
            </w:hyperlink>
            <w:r w:rsidDel="00000000" w:rsidR="00000000" w:rsidRPr="00000000">
              <w:rPr>
                <w:rFonts w:ascii="Proxima Nova" w:cs="Proxima Nova" w:eastAsia="Proxima Nova" w:hAnsi="Proxima Nova"/>
                <w:rtl w:val="0"/>
              </w:rPr>
              <w:t xml:space="preserve"> essay, looking at the extent to which we can apply ‘laws’ similar to the ones in science to our study of the past. </w:t>
            </w:r>
            <w:hyperlink r:id="rId79">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8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4E">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BQ5 / Methods &amp; tools</w:t>
            </w:r>
          </w:p>
          <w:p w:rsidR="00000000" w:rsidDel="00000000" w:rsidP="00000000" w:rsidRDefault="00000000" w:rsidRPr="00000000" w14:paraId="0000004F">
            <w:pPr>
              <w:widowControl w:val="0"/>
              <w:spacing w:after="200" w:lineRule="auto"/>
              <w:rPr>
                <w:rFonts w:ascii="Proxima Nova" w:cs="Proxima Nova" w:eastAsia="Proxima Nova" w:hAnsi="Proxima Nova"/>
                <w:color w:val="333333"/>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50">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81">
              <w:r w:rsidDel="00000000" w:rsidR="00000000" w:rsidRPr="00000000">
                <w:rPr>
                  <w:rFonts w:ascii="Proxima Nova" w:cs="Proxima Nova" w:eastAsia="Proxima Nova" w:hAnsi="Proxima Nova"/>
                  <w:b w:val="1"/>
                  <w:color w:val="1155cc"/>
                  <w:rtl w:val="0"/>
                </w:rPr>
                <w:t xml:space="preserve">Vox</w:t>
              </w:r>
            </w:hyperlink>
            <w:r w:rsidDel="00000000" w:rsidR="00000000" w:rsidRPr="00000000">
              <w:rPr>
                <w:rFonts w:ascii="Proxima Nova" w:cs="Proxima Nova" w:eastAsia="Proxima Nova" w:hAnsi="Proxima Nova"/>
                <w:rtl w:val="0"/>
              </w:rPr>
              <w:t xml:space="preserve"> article, which considers how the Nobel Prize has a negative impact on the production of new scientific knowledge. </w:t>
            </w:r>
            <w:hyperlink r:id="rId82">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83">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51">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84">
              <w:r w:rsidDel="00000000" w:rsidR="00000000" w:rsidRPr="00000000">
                <w:rPr>
                  <w:rFonts w:ascii="Proxima Nova" w:cs="Proxima Nova" w:eastAsia="Proxima Nova" w:hAnsi="Proxima Nova"/>
                  <w:b w:val="1"/>
                  <w:color w:val="1155cc"/>
                  <w:rtl w:val="0"/>
                </w:rPr>
                <w:t xml:space="preserve">Boston Review</w:t>
              </w:r>
            </w:hyperlink>
            <w:r w:rsidDel="00000000" w:rsidR="00000000" w:rsidRPr="00000000">
              <w:rPr>
                <w:rFonts w:ascii="Proxima Nova" w:cs="Proxima Nova" w:eastAsia="Proxima Nova" w:hAnsi="Proxima Nova"/>
                <w:rtl w:val="0"/>
              </w:rPr>
              <w:t xml:space="preserve"> article, looking at the rise and fall - and rise again - of epistemology is linked to the way digital media has taken over society. </w:t>
            </w:r>
            <w:hyperlink r:id="rId85">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86">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87">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52">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extensive </w:t>
            </w:r>
            <w:hyperlink r:id="rId88">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that considers how figuring out the patterns and cycles of history could help us understand both the past and the present more effectively. </w:t>
            </w:r>
            <w:hyperlink r:id="rId89">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90">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91">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p w:rsidR="00000000" w:rsidDel="00000000" w:rsidP="00000000" w:rsidRDefault="00000000" w:rsidRPr="00000000" w14:paraId="00000053">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92">
              <w:r w:rsidDel="00000000" w:rsidR="00000000" w:rsidRPr="00000000">
                <w:rPr>
                  <w:rFonts w:ascii="Proxima Nova" w:cs="Proxima Nova" w:eastAsia="Proxima Nova" w:hAnsi="Proxima Nova"/>
                  <w:b w:val="1"/>
                  <w:color w:val="1155cc"/>
                  <w:rtl w:val="0"/>
                </w:rPr>
                <w:t xml:space="preserve">Smithsonian</w:t>
              </w:r>
            </w:hyperlink>
            <w:r w:rsidDel="00000000" w:rsidR="00000000" w:rsidRPr="00000000">
              <w:rPr>
                <w:rFonts w:ascii="Proxima Nova" w:cs="Proxima Nova" w:eastAsia="Proxima Nova" w:hAnsi="Proxima Nova"/>
                <w:rtl w:val="0"/>
              </w:rPr>
              <w:t xml:space="preserve"> article looking at the effect of World War I on the way we understand psychology. </w:t>
            </w:r>
            <w:hyperlink r:id="rId93">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color w:val="333333"/>
                <w:rtl w:val="0"/>
              </w:rPr>
              <w:t xml:space="preserve">, </w:t>
            </w:r>
            <w:hyperlink r:id="rId94">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95">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96">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tl w:val="0"/>
              </w:rPr>
            </w:r>
          </w:p>
        </w:tc>
      </w:tr>
      <w:tr>
        <w:trPr>
          <w:cantSplit w:val="0"/>
          <w:trHeight w:val="52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54">
            <w:pPr>
              <w:pageBreakBefore w:val="0"/>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BQ6 / Methods &amp; tools</w:t>
            </w:r>
          </w:p>
        </w:tc>
        <w:tc>
          <w:tcPr>
            <w:tcBorders>
              <w:top w:color="ffffff" w:space="0" w:sz="8" w:val="single"/>
              <w:left w:color="ffffff" w:space="0" w:sz="8" w:val="single"/>
              <w:bottom w:color="ffffff" w:space="0" w:sz="8" w:val="single"/>
              <w:right w:color="ffffff" w:space="0" w:sz="8" w:val="single"/>
            </w:tcBorders>
            <w:shd w:fill="d0e0e3" w:val="clear"/>
            <w:tcMar>
              <w:top w:w="144.0" w:type="dxa"/>
              <w:left w:w="144.0" w:type="dxa"/>
              <w:bottom w:w="144.0" w:type="dxa"/>
              <w:right w:w="144.0" w:type="dxa"/>
            </w:tcMar>
            <w:vAlign w:val="top"/>
          </w:tcPr>
          <w:p w:rsidR="00000000" w:rsidDel="00000000" w:rsidP="00000000" w:rsidRDefault="00000000" w:rsidRPr="00000000" w14:paraId="00000055">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97">
              <w:r w:rsidDel="00000000" w:rsidR="00000000" w:rsidRPr="00000000">
                <w:rPr>
                  <w:rFonts w:ascii="Proxima Nova" w:cs="Proxima Nova" w:eastAsia="Proxima Nova" w:hAnsi="Proxima Nova"/>
                  <w:b w:val="1"/>
                  <w:color w:val="1155cc"/>
                  <w:rtl w:val="0"/>
                </w:rPr>
                <w:t xml:space="preserve">BBC</w:t>
              </w:r>
            </w:hyperlink>
            <w:r w:rsidDel="00000000" w:rsidR="00000000" w:rsidRPr="00000000">
              <w:rPr>
                <w:rFonts w:ascii="Proxima Nova" w:cs="Proxima Nova" w:eastAsia="Proxima Nova" w:hAnsi="Proxima Nova"/>
                <w:rtl w:val="0"/>
              </w:rPr>
              <w:t xml:space="preserve"> article looking at how experts disagree over whether one of Ed Sheeran’s songs was plagiarized. </w:t>
            </w:r>
            <w:hyperlink r:id="rId98">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tl w:val="0"/>
              </w:rPr>
            </w:r>
          </w:p>
          <w:p w:rsidR="00000000" w:rsidDel="00000000" w:rsidP="00000000" w:rsidRDefault="00000000" w:rsidRPr="00000000" w14:paraId="00000056">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99">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looking at a military and academic project to predict the beginning of the next war via an exploration of novels. </w:t>
            </w:r>
            <w:hyperlink r:id="rId100">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101">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rtl w:val="0"/>
              </w:rPr>
              <w:t xml:space="preserve">, </w:t>
            </w:r>
            <w:hyperlink r:id="rId102">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rtl w:val="0"/>
              </w:rPr>
              <w:t xml:space="preserve">, </w:t>
            </w:r>
            <w:hyperlink r:id="rId103">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57">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04">
              <w:r w:rsidDel="00000000" w:rsidR="00000000" w:rsidRPr="00000000">
                <w:rPr>
                  <w:rFonts w:ascii="Proxima Nova" w:cs="Proxima Nova" w:eastAsia="Proxima Nova" w:hAnsi="Proxima Nova"/>
                  <w:b w:val="1"/>
                  <w:color w:val="1155cc"/>
                  <w:rtl w:val="0"/>
                </w:rPr>
                <w:t xml:space="preserve">Now and Then</w:t>
              </w:r>
            </w:hyperlink>
            <w:r w:rsidDel="00000000" w:rsidR="00000000" w:rsidRPr="00000000">
              <w:rPr>
                <w:rFonts w:ascii="Proxima Nova" w:cs="Proxima Nova" w:eastAsia="Proxima Nova" w:hAnsi="Proxima Nova"/>
                <w:rtl w:val="0"/>
              </w:rPr>
              <w:t xml:space="preserve"> video, looking at the extent to which we can - and should - apply objectivity to our study of the past. </w:t>
            </w:r>
            <w:hyperlink r:id="rId105">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106">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107">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p w:rsidR="00000000" w:rsidDel="00000000" w:rsidP="00000000" w:rsidRDefault="00000000" w:rsidRPr="00000000" w14:paraId="00000058">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is a </w:t>
            </w:r>
            <w:hyperlink r:id="rId108">
              <w:r w:rsidDel="00000000" w:rsidR="00000000" w:rsidRPr="00000000">
                <w:rPr>
                  <w:rFonts w:ascii="Proxima Nova" w:cs="Proxima Nova" w:eastAsia="Proxima Nova" w:hAnsi="Proxima Nova"/>
                  <w:b w:val="1"/>
                  <w:color w:val="1155cc"/>
                  <w:rtl w:val="0"/>
                </w:rPr>
                <w:t xml:space="preserve">New Statesman</w:t>
              </w:r>
            </w:hyperlink>
            <w:r w:rsidDel="00000000" w:rsidR="00000000" w:rsidRPr="00000000">
              <w:rPr>
                <w:rFonts w:ascii="Proxima Nova" w:cs="Proxima Nova" w:eastAsia="Proxima Nova" w:hAnsi="Proxima Nova"/>
                <w:rtl w:val="0"/>
              </w:rPr>
              <w:t xml:space="preserve"> article by the great-grand-daughter of EH Carr, one of the most influential historians of the last 20th century. It discusses his approach to this area of knowledge, and what he believed the purpose of history - and the historian - was. </w:t>
            </w:r>
            <w:hyperlink r:id="rId109">
              <w:r w:rsidDel="00000000" w:rsidR="00000000" w:rsidRPr="00000000">
                <w:rPr>
                  <w:rFonts w:ascii="Proxima Nova" w:cs="Proxima Nova" w:eastAsia="Proxima Nova" w:hAnsi="Proxima Nova"/>
                  <w:i w:val="1"/>
                  <w:color w:val="1155cc"/>
                  <w:rtl w:val="0"/>
                </w:rPr>
                <w:t xml:space="preserve">History</w:t>
              </w:r>
            </w:hyperlink>
            <w:r w:rsidDel="00000000" w:rsidR="00000000" w:rsidRPr="00000000">
              <w:rPr>
                <w:rFonts w:ascii="Proxima Nova" w:cs="Proxima Nova" w:eastAsia="Proxima Nova" w:hAnsi="Proxima Nova"/>
                <w:i w:val="1"/>
                <w:color w:val="333333"/>
                <w:rtl w:val="0"/>
              </w:rPr>
              <w:t xml:space="preserve">, </w:t>
            </w:r>
            <w:hyperlink r:id="rId110">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p w:rsidR="00000000" w:rsidDel="00000000" w:rsidP="00000000" w:rsidRDefault="00000000" w:rsidRPr="00000000" w14:paraId="00000059">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This is a </w:t>
            </w:r>
            <w:hyperlink r:id="rId111">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video that looks at the people around the world who genuinely believe that the earth is flat. Rather than passing judgement, it attempts to understand why they hold this belief. </w:t>
            </w:r>
            <w:hyperlink r:id="rId112">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113">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Fonts w:ascii="Proxima Nova" w:cs="Proxima Nova" w:eastAsia="Proxima Nova" w:hAnsi="Proxima Nova"/>
                <w:i w:val="1"/>
                <w:color w:val="333333"/>
                <w:rtl w:val="0"/>
              </w:rPr>
              <w:t xml:space="preserve">, </w:t>
            </w:r>
            <w:hyperlink r:id="rId114">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tc>
      </w:tr>
    </w:tbl>
    <w:p w:rsidR="00000000" w:rsidDel="00000000" w:rsidP="00000000" w:rsidRDefault="00000000" w:rsidRPr="00000000" w14:paraId="0000005A">
      <w:pPr>
        <w:pageBreakBefore w:val="0"/>
        <w:rPr>
          <w:rFonts w:ascii="Proxima Nova" w:cs="Proxima Nova" w:eastAsia="Proxima Nova" w:hAnsi="Proxima Nova"/>
          <w:color w:val="333333"/>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sectPr>
      <w:footerReference r:id="rId115"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ugaz On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jc w:val="right"/>
      <w:rPr>
        <w:color w:val="45818e"/>
      </w:rPr>
    </w:pPr>
    <w:r w:rsidDel="00000000" w:rsidR="00000000" w:rsidRPr="00000000">
      <w:rPr>
        <w:rFonts w:ascii="Proxima Nova" w:cs="Proxima Nova" w:eastAsia="Proxima Nova" w:hAnsi="Proxima Nova"/>
        <w:color w:val="45818e"/>
        <w:sz w:val="18"/>
        <w:szCs w:val="18"/>
        <w:rtl w:val="0"/>
      </w:rPr>
      <w:t xml:space="preserve">©theoryofknowledge.net 2022</w:t>
    </w: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theoryofknowledge.net/the-tok-themes/tok-optional-themes/knowledge-and-language/" TargetMode="External"/><Relationship Id="rId42" Type="http://schemas.openxmlformats.org/officeDocument/2006/relationships/hyperlink" Target="https://theoryofknowledge.net/areas-of-knowledge/human-sciences/" TargetMode="External"/><Relationship Id="rId41" Type="http://schemas.openxmlformats.org/officeDocument/2006/relationships/hyperlink" Target="https://www.newstatesman.com/ideas/agora/2021/12/why-social-science-needs-stories" TargetMode="External"/><Relationship Id="rId44" Type="http://schemas.openxmlformats.org/officeDocument/2006/relationships/hyperlink" Target="https://theoryofknowledge.net/the-tok-course/tok-optional-themes/knowledge-and-technology/" TargetMode="External"/><Relationship Id="rId43" Type="http://schemas.openxmlformats.org/officeDocument/2006/relationships/hyperlink" Target="https://theoryofknowledge.net/areas-of-knowledge/mathematics/" TargetMode="External"/><Relationship Id="rId46" Type="http://schemas.openxmlformats.org/officeDocument/2006/relationships/hyperlink" Target="https://theoryofknowledge.net/the-tok-themes/tok-optional-themes/knowledge-and-technology/" TargetMode="External"/><Relationship Id="rId45" Type="http://schemas.openxmlformats.org/officeDocument/2006/relationships/hyperlink" Target="https://www.smithsonianmag.com/innovation/history-spirit-photography-future-deepfake-videos-180979010/" TargetMode="External"/><Relationship Id="rId107" Type="http://schemas.openxmlformats.org/officeDocument/2006/relationships/hyperlink" Target="https://theoryofknowledge.net/the-tok-themes/tok-optional-themes/knowledge-and-language/" TargetMode="External"/><Relationship Id="rId106" Type="http://schemas.openxmlformats.org/officeDocument/2006/relationships/hyperlink" Target="https://theoryofknowledge.net/areas-of-knowledge/the-arts/" TargetMode="External"/><Relationship Id="rId105" Type="http://schemas.openxmlformats.org/officeDocument/2006/relationships/hyperlink" Target="https://theoryofknowledge.net/areas-of-knowledge/history/" TargetMode="External"/><Relationship Id="rId104" Type="http://schemas.openxmlformats.org/officeDocument/2006/relationships/hyperlink" Target="https://www.youtube.com/watch?v=KH8U0CO4Iak" TargetMode="External"/><Relationship Id="rId109" Type="http://schemas.openxmlformats.org/officeDocument/2006/relationships/hyperlink" Target="https://theoryofknowledge.net/areas-of-knowledge/history/" TargetMode="External"/><Relationship Id="rId108" Type="http://schemas.openxmlformats.org/officeDocument/2006/relationships/hyperlink" Target="https://www.newstatesman.com/culture/books/2019/05/eh-carr-what-is-history-truth-subjectivity-facts" TargetMode="External"/><Relationship Id="rId48" Type="http://schemas.openxmlformats.org/officeDocument/2006/relationships/hyperlink" Target="https://theoryofknowledge.net/the-tok-themes/tok-optional-themes/knowledge-and-politics/" TargetMode="External"/><Relationship Id="rId47" Type="http://schemas.openxmlformats.org/officeDocument/2006/relationships/hyperlink" Target="https://theoryofknowledge.net/areas-of-knowledge/the-arts/" TargetMode="External"/><Relationship Id="rId49" Type="http://schemas.openxmlformats.org/officeDocument/2006/relationships/hyperlink" Target="https://bigthink.com/strange-maps/migrant-maps-confirm-bias?rebelltitem=3#rebelltitem3" TargetMode="External"/><Relationship Id="rId103" Type="http://schemas.openxmlformats.org/officeDocument/2006/relationships/hyperlink" Target="https://theoryofknowledge.net/the-tok-themes/tok-optional-themes/knowledge-and-politics/" TargetMode="External"/><Relationship Id="rId102" Type="http://schemas.openxmlformats.org/officeDocument/2006/relationships/hyperlink" Target="https://theoryofknowledge.net/areas-of-knowledge/human-sciences/" TargetMode="External"/><Relationship Id="rId101" Type="http://schemas.openxmlformats.org/officeDocument/2006/relationships/hyperlink" Target="http://history" TargetMode="External"/><Relationship Id="rId100" Type="http://schemas.openxmlformats.org/officeDocument/2006/relationships/hyperlink" Target="https://theoryofknowledge.net/areas-of-knowledge/the-arts/" TargetMode="External"/><Relationship Id="rId31" Type="http://schemas.openxmlformats.org/officeDocument/2006/relationships/hyperlink" Target="https://theoryofknowledge.net/areas-of-knowledge/human-sciences/" TargetMode="External"/><Relationship Id="rId30" Type="http://schemas.openxmlformats.org/officeDocument/2006/relationships/hyperlink" Target="https://bigthink.com/thinking/russia-war-crimes-objective-morality/" TargetMode="External"/><Relationship Id="rId33" Type="http://schemas.openxmlformats.org/officeDocument/2006/relationships/hyperlink" Target="https://theoryofknowledge.net/the-tok-course/tok-optional-themes/knowledge-and-politics/" TargetMode="External"/><Relationship Id="rId32" Type="http://schemas.openxmlformats.org/officeDocument/2006/relationships/hyperlink" Target="https://theoryofknowledge.net/areas-of-knowledge/history/" TargetMode="External"/><Relationship Id="rId35" Type="http://schemas.openxmlformats.org/officeDocument/2006/relationships/hyperlink" Target="https://theoryofknowledge.net/knowledge-and-the-knower/" TargetMode="External"/><Relationship Id="rId34" Type="http://schemas.openxmlformats.org/officeDocument/2006/relationships/hyperlink" Target="https://aeon.co/essays/real-objectivity-rests-on-identifying-with-others" TargetMode="External"/><Relationship Id="rId37" Type="http://schemas.openxmlformats.org/officeDocument/2006/relationships/hyperlink" Target="https://www.theverge.com/2021/10/20/22734215/ai-ask-delphi-moral-ethical-judgement-demo" TargetMode="External"/><Relationship Id="rId36" Type="http://schemas.openxmlformats.org/officeDocument/2006/relationships/hyperlink" Target="https://theoryofknowledge.net/areas-of-knowledge/human-sciences/" TargetMode="External"/><Relationship Id="rId39" Type="http://schemas.openxmlformats.org/officeDocument/2006/relationships/hyperlink" Target="https://theoryofknowledge.net/areas-of-knowledge/human-sciences/" TargetMode="External"/><Relationship Id="rId38" Type="http://schemas.openxmlformats.org/officeDocument/2006/relationships/hyperlink" Target="https://theoryofknowledge.net/the-tok-themes/tok-optional-themes/knowledge-and-technology/" TargetMode="External"/><Relationship Id="rId20" Type="http://schemas.openxmlformats.org/officeDocument/2006/relationships/hyperlink" Target="https://theoryofknowledge.net/areas-of-knowledge/history/" TargetMode="External"/><Relationship Id="rId22" Type="http://schemas.openxmlformats.org/officeDocument/2006/relationships/hyperlink" Target="https://theoryofknowledge.net/areas-of-knowledge/human-sciences/" TargetMode="External"/><Relationship Id="rId21" Type="http://schemas.openxmlformats.org/officeDocument/2006/relationships/hyperlink" Target="https://theoryofknowledge.net/the-tok-course/tok-optional-themes/knowledge-and-politics/" TargetMode="External"/><Relationship Id="rId24" Type="http://schemas.openxmlformats.org/officeDocument/2006/relationships/hyperlink" Target="https://theoryofknowledge.net/the-tok-themes/knowledge-and-the-knower/" TargetMode="External"/><Relationship Id="rId23" Type="http://schemas.openxmlformats.org/officeDocument/2006/relationships/hyperlink" Target="https://aeon.co/essays/why-might-it-be-easier-to-fool-your-eyes-than-your-nose" TargetMode="External"/><Relationship Id="rId26" Type="http://schemas.openxmlformats.org/officeDocument/2006/relationships/hyperlink" Target="https://bigthink.com/surprising-science/does-reality-exist" TargetMode="External"/><Relationship Id="rId25" Type="http://schemas.openxmlformats.org/officeDocument/2006/relationships/hyperlink" Target="https://theoryofknowledge.net/areas-of-knowledge/human-sciences/" TargetMode="External"/><Relationship Id="rId28" Type="http://schemas.openxmlformats.org/officeDocument/2006/relationships/hyperlink" Target="https://theoryofknowledge.net/the-tok-themes/knowledge-and-the-knower/" TargetMode="External"/><Relationship Id="rId27" Type="http://schemas.openxmlformats.org/officeDocument/2006/relationships/hyperlink" Target="https://bigthink.com/surprising-science/does-reality-exist" TargetMode="External"/><Relationship Id="rId29" Type="http://schemas.openxmlformats.org/officeDocument/2006/relationships/hyperlink" Target="https://theoryofknowledge.net/areas-of-knowledge/human-sciences/" TargetMode="External"/><Relationship Id="rId95" Type="http://schemas.openxmlformats.org/officeDocument/2006/relationships/hyperlink" Target="https://theoryofknowledge.net/the-tok-themes/knowledge-and-the-knower/" TargetMode="External"/><Relationship Id="rId94" Type="http://schemas.openxmlformats.org/officeDocument/2006/relationships/hyperlink" Target="https://theoryofknowledge.net/the-tok-themes/tok-optional-themes/knowledge-and-language/" TargetMode="External"/><Relationship Id="rId97" Type="http://schemas.openxmlformats.org/officeDocument/2006/relationships/hyperlink" Target="https://www.bbc.co.uk/news/entertainment-arts-60778043" TargetMode="External"/><Relationship Id="rId96" Type="http://schemas.openxmlformats.org/officeDocument/2006/relationships/hyperlink" Target="https://theoryofknowledge.net/areas-of-knowledge/history/" TargetMode="External"/><Relationship Id="rId11" Type="http://schemas.openxmlformats.org/officeDocument/2006/relationships/hyperlink" Target="https://en.wikipedia.org/wiki/Elizabeth_Thornton" TargetMode="External"/><Relationship Id="rId99" Type="http://schemas.openxmlformats.org/officeDocument/2006/relationships/hyperlink" Target="https://www.theguardian.com/lifeandstyle/2021/jun/26/project-cassandra-plan-to-use-novels-to-predict-next-war" TargetMode="External"/><Relationship Id="rId10" Type="http://schemas.openxmlformats.org/officeDocument/2006/relationships/hyperlink" Target="https://en.wikipedia.org/wiki/Jos%C3%A9_Padilha" TargetMode="External"/><Relationship Id="rId98" Type="http://schemas.openxmlformats.org/officeDocument/2006/relationships/hyperlink" Target="https://theoryofknowledge.net/areas-of-knowledge/the-arts/" TargetMode="External"/><Relationship Id="rId13" Type="http://schemas.openxmlformats.org/officeDocument/2006/relationships/hyperlink" Target="https://theoryofknowledge.net/members/6bq-framework/bq1-foundations/" TargetMode="External"/><Relationship Id="rId12" Type="http://schemas.openxmlformats.org/officeDocument/2006/relationships/hyperlink" Target="https://en.wikipedia.org/wiki/Sebastian_Junger" TargetMode="External"/><Relationship Id="rId91" Type="http://schemas.openxmlformats.org/officeDocument/2006/relationships/hyperlink" Target="https://theoryofknowledge.net/areas-of-knowledge/natural-sciences/" TargetMode="External"/><Relationship Id="rId90" Type="http://schemas.openxmlformats.org/officeDocument/2006/relationships/hyperlink" Target="https://theoryofknowledge.net/areas-of-knowledge/human-sciences/" TargetMode="External"/><Relationship Id="rId93" Type="http://schemas.openxmlformats.org/officeDocument/2006/relationships/hyperlink" Target="https://theoryofknowledge.net/areas-of-knowledge/human-sciences/" TargetMode="External"/><Relationship Id="rId92" Type="http://schemas.openxmlformats.org/officeDocument/2006/relationships/hyperlink" Target="https://www.smithsonianmag.com/history/first-personality-test-was-developed-during-world-war-i-180973192/" TargetMode="External"/><Relationship Id="rId115" Type="http://schemas.openxmlformats.org/officeDocument/2006/relationships/footer" Target="footer1.xml"/><Relationship Id="rId15" Type="http://schemas.openxmlformats.org/officeDocument/2006/relationships/hyperlink" Target="https://theoryofknowledge.net/members/6bq-framework/bq3-spin/" TargetMode="External"/><Relationship Id="rId110" Type="http://schemas.openxmlformats.org/officeDocument/2006/relationships/hyperlink" Target="https://theoryofknowledge.net/the-tok-themes/knowledge-and-the-knower/" TargetMode="External"/><Relationship Id="rId14" Type="http://schemas.openxmlformats.org/officeDocument/2006/relationships/hyperlink" Target="https://theoryofknowledge.net/members/6bq-framework/bq2-values/" TargetMode="External"/><Relationship Id="rId17" Type="http://schemas.openxmlformats.org/officeDocument/2006/relationships/hyperlink" Target="https://theoryofknowledge.net/members/6bq-framework/bq5-creativity/" TargetMode="External"/><Relationship Id="rId16" Type="http://schemas.openxmlformats.org/officeDocument/2006/relationships/hyperlink" Target="https://theoryofknowledge.net/members/6bq-framework/bq4-perspectives/" TargetMode="External"/><Relationship Id="rId19" Type="http://schemas.openxmlformats.org/officeDocument/2006/relationships/hyperlink" Target="https://newhumanist.org.uk/articles/5979/book-review-times-monster" TargetMode="External"/><Relationship Id="rId114" Type="http://schemas.openxmlformats.org/officeDocument/2006/relationships/hyperlink" Target="https://theoryofknowledge.net/the-tok-themes/knowledge-and-the-knower/" TargetMode="External"/><Relationship Id="rId18" Type="http://schemas.openxmlformats.org/officeDocument/2006/relationships/hyperlink" Target="https://theoryofknowledge.net/members/6bq-framework/bq6-experts/" TargetMode="External"/><Relationship Id="rId113" Type="http://schemas.openxmlformats.org/officeDocument/2006/relationships/hyperlink" Target="https://theoryofknowledge.net/areas-of-knowledge/human-sciences/" TargetMode="External"/><Relationship Id="rId112" Type="http://schemas.openxmlformats.org/officeDocument/2006/relationships/hyperlink" Target="https://theoryofknowledge.net/areas-of-knowledge/natural-sciences/" TargetMode="External"/><Relationship Id="rId111" Type="http://schemas.openxmlformats.org/officeDocument/2006/relationships/hyperlink" Target="https://www.theguardian.com/science/video/2019/feb/05/flat-earth-rising-meet-the-people-casting-aside-2500-years-of-science-video" TargetMode="External"/><Relationship Id="rId84" Type="http://schemas.openxmlformats.org/officeDocument/2006/relationships/hyperlink" Target="http://bostonreview.net/philosophy-religion/michael-patrick-lynch-value-truth" TargetMode="External"/><Relationship Id="rId83" Type="http://schemas.openxmlformats.org/officeDocument/2006/relationships/hyperlink" Target="https://theoryofknowledge.net/areas-of-knowledge/human-sciences/" TargetMode="External"/><Relationship Id="rId86" Type="http://schemas.openxmlformats.org/officeDocument/2006/relationships/hyperlink" Target="https://theoryofknowledge.net/the-tok-themes/tok-optional-themes/knowledge-and-technology/" TargetMode="External"/><Relationship Id="rId85" Type="http://schemas.openxmlformats.org/officeDocument/2006/relationships/hyperlink" Target="https://theoryofknowledge.net/areas-of-knowledge/human-sciences/" TargetMode="External"/><Relationship Id="rId88" Type="http://schemas.openxmlformats.org/officeDocument/2006/relationships/hyperlink" Target="https://www.theguardian.com/technology/2019/nov/12/history-as-a-giant-data-set-how-analysing-the-past-could-help-save-the-future" TargetMode="External"/><Relationship Id="rId87" Type="http://schemas.openxmlformats.org/officeDocument/2006/relationships/hyperlink" Target="https://theoryofknowledge.net/the-tok-themes/tok-optional-themes/knowledge-and-politics/" TargetMode="External"/><Relationship Id="rId89" Type="http://schemas.openxmlformats.org/officeDocument/2006/relationships/hyperlink" Target="https://theoryofknowledge.net/areas-of-knowledge/history/" TargetMode="External"/><Relationship Id="rId80" Type="http://schemas.openxmlformats.org/officeDocument/2006/relationships/hyperlink" Target="https://theoryofknowledge.net/areas-of-knowledge/natural-sciences/" TargetMode="External"/><Relationship Id="rId82" Type="http://schemas.openxmlformats.org/officeDocument/2006/relationships/hyperlink" Target="https://theoryofknowledge.net/areas-of-knowledge/natural-sciences/" TargetMode="External"/><Relationship Id="rId81" Type="http://schemas.openxmlformats.org/officeDocument/2006/relationships/hyperlink" Target="https://www.vox.com/22700753/imperfect-nobel-prizes-medicine-physics-chemistry-economics-20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Emily_Levin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n.wikipedia.org/wiki/Helene_Deutsch" TargetMode="External"/><Relationship Id="rId8" Type="http://schemas.openxmlformats.org/officeDocument/2006/relationships/hyperlink" Target="https://en.wikipedia.org/wiki/Abraham_Maslow" TargetMode="External"/><Relationship Id="rId73" Type="http://schemas.openxmlformats.org/officeDocument/2006/relationships/hyperlink" Target="https://theoryofknowledge.net/areas-of-knowledge/natural-sciences/" TargetMode="External"/><Relationship Id="rId72" Type="http://schemas.openxmlformats.org/officeDocument/2006/relationships/hyperlink" Target="https://www.wired.co.uk/article/ugly-plant-bias" TargetMode="External"/><Relationship Id="rId75" Type="http://schemas.openxmlformats.org/officeDocument/2006/relationships/hyperlink" Target="https://www.theguardian.com/science/video/2019/feb/05/flat-earth-rising-meet-the-people-casting-aside-2500-years-of-science-video" TargetMode="External"/><Relationship Id="rId74" Type="http://schemas.openxmlformats.org/officeDocument/2006/relationships/hyperlink" Target="https://theoryofknowledge.net/areas-of-knowledge/human-sciences/" TargetMode="External"/><Relationship Id="rId77" Type="http://schemas.openxmlformats.org/officeDocument/2006/relationships/hyperlink" Target="https://theoryofknowledge.net/areas-of-knowledge/natural-sciences/" TargetMode="External"/><Relationship Id="rId76" Type="http://schemas.openxmlformats.org/officeDocument/2006/relationships/hyperlink" Target="https://theoryofknowledge.net/the-tok-themes/knowledge-and-the-knower/" TargetMode="External"/><Relationship Id="rId79" Type="http://schemas.openxmlformats.org/officeDocument/2006/relationships/hyperlink" Target="https://theoryofknowledge.net/areas-of-knowledge/history/" TargetMode="External"/><Relationship Id="rId78" Type="http://schemas.openxmlformats.org/officeDocument/2006/relationships/hyperlink" Target="https://aeon.co/essays/if-history-was-more-like-science-would-it-predict-the-future" TargetMode="External"/><Relationship Id="rId71" Type="http://schemas.openxmlformats.org/officeDocument/2006/relationships/hyperlink" Target="https://theoryofknowledge.net/areas-of-knowledge/human-sciences/" TargetMode="External"/><Relationship Id="rId70" Type="http://schemas.openxmlformats.org/officeDocument/2006/relationships/hyperlink" Target="https://theoryofknowledge.net/areas-of-knowledge/natural-sciences/" TargetMode="External"/><Relationship Id="rId62" Type="http://schemas.openxmlformats.org/officeDocument/2006/relationships/hyperlink" Target="https://www.theguardian.com/world/2022/mar/16/im-on-the-frontline-in-mariupol-the-chinese-reporter-embedded-with-russian-troops" TargetMode="External"/><Relationship Id="rId61" Type="http://schemas.openxmlformats.org/officeDocument/2006/relationships/hyperlink" Target="https://theoryofknowledge.net/the-tok-course/tok-optional-themes/knowledge-and-politics/" TargetMode="External"/><Relationship Id="rId64" Type="http://schemas.openxmlformats.org/officeDocument/2006/relationships/hyperlink" Target="https://theoryofknowledge.net/the-tok-course/tok-optional-themes/knowledge-and-politics/" TargetMode="External"/><Relationship Id="rId63" Type="http://schemas.openxmlformats.org/officeDocument/2006/relationships/hyperlink" Target="https://theoryofknowledge.net/areas-of-knowledge/human-sciences/" TargetMode="External"/><Relationship Id="rId66" Type="http://schemas.openxmlformats.org/officeDocument/2006/relationships/hyperlink" Target="https://www.historytoday.com/archive/making-history/fishing-facts" TargetMode="External"/><Relationship Id="rId65" Type="http://schemas.openxmlformats.org/officeDocument/2006/relationships/hyperlink" Target="https://theoryofknowledge.net/areas-of-knowledge/history/" TargetMode="External"/><Relationship Id="rId68" Type="http://schemas.openxmlformats.org/officeDocument/2006/relationships/hyperlink" Target="https://theoryofknowledge.net/the-tok-themes/tok-optional-themes/knowledge-and-language/" TargetMode="External"/><Relationship Id="rId67" Type="http://schemas.openxmlformats.org/officeDocument/2006/relationships/hyperlink" Target="https://theoryofknowledge.net/areas-of-knowledge/history/" TargetMode="External"/><Relationship Id="rId60" Type="http://schemas.openxmlformats.org/officeDocument/2006/relationships/hyperlink" Target="https://theoryofknowledge.net/knowledge-and-the-knower/" TargetMode="External"/><Relationship Id="rId69" Type="http://schemas.openxmlformats.org/officeDocument/2006/relationships/hyperlink" Target="https://www.vox.com/future-perfect/22585935/jane-goodall-chimpanzees-animal-intelligence-human-nature" TargetMode="External"/><Relationship Id="rId51" Type="http://schemas.openxmlformats.org/officeDocument/2006/relationships/hyperlink" Target="https://theoryofknowledge.net/the-tok-themes/tok-optional-themes/knowledge-and-language/" TargetMode="External"/><Relationship Id="rId50" Type="http://schemas.openxmlformats.org/officeDocument/2006/relationships/hyperlink" Target="https://theoryofknowledge.net/areas-of-knowledge/human-sciences/" TargetMode="External"/><Relationship Id="rId53" Type="http://schemas.openxmlformats.org/officeDocument/2006/relationships/hyperlink" Target="https://theoryofknowledge.net/the-tok-themes/tok-optional-themes/knowledge-and-politics/" TargetMode="External"/><Relationship Id="rId52" Type="http://schemas.openxmlformats.org/officeDocument/2006/relationships/hyperlink" Target="https://theoryofknowledge.net/the-tok-themes/knowledge-and-the-knower/" TargetMode="External"/><Relationship Id="rId55" Type="http://schemas.openxmlformats.org/officeDocument/2006/relationships/hyperlink" Target="https://theoryofknowledge.net/the-tok-course/tok-optional-themes/knowledge-and-politics/" TargetMode="External"/><Relationship Id="rId54" Type="http://schemas.openxmlformats.org/officeDocument/2006/relationships/hyperlink" Target="https://theconversation.com/republicans-and-democrats-see-news-bias-only-in-stories-that-clearly-favor-the-other-party-192282" TargetMode="External"/><Relationship Id="rId57" Type="http://schemas.openxmlformats.org/officeDocument/2006/relationships/hyperlink" Target="https://theoryofknowledge.net/areas-of-knowledge/human-sciences/" TargetMode="External"/><Relationship Id="rId56" Type="http://schemas.openxmlformats.org/officeDocument/2006/relationships/hyperlink" Target="https://theoryofknowledge.net/knowledge-and-the-knower/" TargetMode="External"/><Relationship Id="rId59" Type="http://schemas.openxmlformats.org/officeDocument/2006/relationships/hyperlink" Target="https://theoryofknowledge.net/areas-of-knowledge/natural-sciences/" TargetMode="External"/><Relationship Id="rId58" Type="http://schemas.openxmlformats.org/officeDocument/2006/relationships/hyperlink" Target="https://slate.com/technology/2022/09/feminist-science-not-an-oxymor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Fugaz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